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52E" w:rsidRDefault="00B7552E" w:rsidP="00B7552E">
      <w:pPr>
        <w:pStyle w:val="1"/>
        <w:tabs>
          <w:tab w:val="left" w:pos="0"/>
          <w:tab w:val="left" w:pos="420"/>
          <w:tab w:val="center" w:pos="4153"/>
        </w:tabs>
        <w:autoSpaceDE w:val="0"/>
        <w:autoSpaceDN w:val="0"/>
        <w:adjustRightInd w:val="0"/>
        <w:spacing w:before="0" w:after="0" w:line="360" w:lineRule="auto"/>
        <w:jc w:val="center"/>
        <w:rPr>
          <w:rFonts w:ascii="华文中宋" w:eastAsia="华文中宋" w:hAnsi="华文中宋"/>
        </w:rPr>
      </w:pPr>
      <w:bookmarkStart w:id="0" w:name="_Toc35393773"/>
      <w:r>
        <w:rPr>
          <w:rFonts w:ascii="华文中宋" w:eastAsia="华文中宋" w:hAnsi="华文中宋" w:hint="eastAsia"/>
        </w:rPr>
        <w:t>政府采购意向公告</w:t>
      </w:r>
      <w:bookmarkEnd w:id="0"/>
    </w:p>
    <w:p w:rsidR="00B7552E" w:rsidRDefault="00EC077E" w:rsidP="00B7552E">
      <w:pPr>
        <w:tabs>
          <w:tab w:val="left" w:pos="993"/>
          <w:tab w:val="left" w:pos="1134"/>
          <w:tab w:val="left" w:pos="1418"/>
        </w:tabs>
        <w:spacing w:line="600" w:lineRule="exact"/>
        <w:ind w:firstLineChars="200" w:firstLine="640"/>
        <w:jc w:val="left"/>
        <w:rPr>
          <w:rFonts w:ascii="仿宋_GB2312" w:eastAsia="仿宋_GB2312" w:hAnsi="仿宋_GB2312" w:cs="仿宋_GB2312"/>
          <w:sz w:val="32"/>
          <w:szCs w:val="32"/>
        </w:rPr>
      </w:pPr>
      <w:r w:rsidRPr="00226E38">
        <w:rPr>
          <w:rFonts w:ascii="仿宋_GB2312" w:eastAsia="仿宋_GB2312" w:hAnsi="仿宋_GB2312" w:cs="仿宋_GB2312" w:hint="eastAsia"/>
          <w:sz w:val="32"/>
          <w:szCs w:val="32"/>
          <w:u w:val="single"/>
        </w:rPr>
        <w:t>上海中国航海博物馆2020</w:t>
      </w:r>
      <w:r w:rsidR="00B7552E" w:rsidRPr="00226E38">
        <w:rPr>
          <w:rFonts w:ascii="仿宋_GB2312" w:eastAsia="仿宋_GB2312" w:hAnsi="仿宋_GB2312" w:cs="仿宋_GB2312" w:hint="eastAsia"/>
          <w:sz w:val="32"/>
          <w:szCs w:val="32"/>
        </w:rPr>
        <w:t>年</w:t>
      </w:r>
      <w:r w:rsidR="00875457">
        <w:rPr>
          <w:rFonts w:ascii="仿宋_GB2312" w:eastAsia="仿宋_GB2312" w:hAnsi="仿宋_GB2312" w:cs="仿宋_GB2312" w:hint="eastAsia"/>
          <w:sz w:val="32"/>
          <w:szCs w:val="32"/>
        </w:rPr>
        <w:t>1</w:t>
      </w:r>
      <w:r w:rsidR="00482513">
        <w:rPr>
          <w:rFonts w:ascii="仿宋_GB2312" w:eastAsia="仿宋_GB2312" w:hAnsi="仿宋_GB2312" w:cs="仿宋_GB2312" w:hint="eastAsia"/>
          <w:sz w:val="32"/>
          <w:szCs w:val="32"/>
        </w:rPr>
        <w:t>1</w:t>
      </w:r>
      <w:r w:rsidR="00B7552E">
        <w:rPr>
          <w:rFonts w:ascii="仿宋_GB2312" w:eastAsia="仿宋_GB2312" w:hAnsi="仿宋_GB2312" w:cs="仿宋_GB2312" w:hint="eastAsia"/>
          <w:sz w:val="32"/>
          <w:szCs w:val="32"/>
        </w:rPr>
        <w:t>月政府采购意向</w:t>
      </w:r>
    </w:p>
    <w:p w:rsidR="00B7552E" w:rsidRPr="00EC077E" w:rsidRDefault="00B7552E" w:rsidP="00B7552E">
      <w:pPr>
        <w:tabs>
          <w:tab w:val="left" w:pos="993"/>
          <w:tab w:val="left" w:pos="1134"/>
          <w:tab w:val="left" w:pos="1418"/>
        </w:tabs>
        <w:spacing w:line="600" w:lineRule="exact"/>
        <w:ind w:firstLineChars="200" w:firstLine="640"/>
        <w:jc w:val="left"/>
        <w:rPr>
          <w:rFonts w:ascii="仿宋_GB2312" w:eastAsia="仿宋_GB2312" w:hAnsi="仿宋_GB2312" w:cs="仿宋_GB2312"/>
          <w:sz w:val="32"/>
          <w:szCs w:val="32"/>
        </w:rPr>
      </w:pPr>
    </w:p>
    <w:p w:rsidR="00B7552E" w:rsidRDefault="00B7552E" w:rsidP="00B7552E">
      <w:pPr>
        <w:tabs>
          <w:tab w:val="left" w:pos="993"/>
          <w:tab w:val="left" w:pos="1134"/>
          <w:tab w:val="left" w:pos="1418"/>
        </w:tabs>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为便于供应商及时了解政府采购信息，根据《财政部关于开展政府采购意向公开工作的通知》（财库〔2020〕10号）等有关规定，现将</w:t>
      </w:r>
      <w:r w:rsidR="00EC077E">
        <w:rPr>
          <w:rFonts w:ascii="仿宋" w:eastAsia="仿宋" w:hAnsi="仿宋" w:cs="仿宋_GB2312" w:hint="eastAsia"/>
          <w:sz w:val="28"/>
          <w:szCs w:val="28"/>
          <w:u w:val="single"/>
        </w:rPr>
        <w:t>上海中国航海博物馆2020</w:t>
      </w:r>
      <w:r>
        <w:rPr>
          <w:rFonts w:ascii="仿宋" w:eastAsia="仿宋" w:hAnsi="仿宋" w:cs="仿宋_GB2312" w:hint="eastAsia"/>
          <w:sz w:val="28"/>
          <w:szCs w:val="28"/>
        </w:rPr>
        <w:t>年</w:t>
      </w:r>
      <w:r w:rsidR="00875457">
        <w:rPr>
          <w:rFonts w:ascii="仿宋" w:eastAsia="仿宋" w:hAnsi="仿宋" w:cs="仿宋_GB2312" w:hint="eastAsia"/>
          <w:sz w:val="28"/>
          <w:szCs w:val="28"/>
        </w:rPr>
        <w:t>1</w:t>
      </w:r>
      <w:r w:rsidR="00482513">
        <w:rPr>
          <w:rFonts w:ascii="仿宋" w:eastAsia="仿宋" w:hAnsi="仿宋" w:cs="仿宋_GB2312" w:hint="eastAsia"/>
          <w:sz w:val="28"/>
          <w:szCs w:val="28"/>
        </w:rPr>
        <w:t>1</w:t>
      </w:r>
      <w:r>
        <w:rPr>
          <w:rFonts w:ascii="仿宋" w:eastAsia="仿宋" w:hAnsi="仿宋" w:cs="仿宋_GB2312" w:hint="eastAsia"/>
          <w:sz w:val="28"/>
          <w:szCs w:val="28"/>
        </w:rPr>
        <w:t>月采购意向公开如下：</w:t>
      </w:r>
    </w:p>
    <w:p w:rsidR="00B7552E" w:rsidRDefault="00B7552E" w:rsidP="00B7552E">
      <w:pPr>
        <w:tabs>
          <w:tab w:val="left" w:pos="993"/>
          <w:tab w:val="left" w:pos="1134"/>
          <w:tab w:val="left" w:pos="1418"/>
        </w:tabs>
        <w:spacing w:line="600" w:lineRule="exact"/>
        <w:ind w:firstLineChars="200" w:firstLine="640"/>
        <w:rPr>
          <w:rFonts w:ascii="仿宋_GB2312" w:eastAsia="仿宋_GB2312" w:hAnsi="仿宋_GB2312" w:cs="仿宋_GB2312"/>
          <w:sz w:val="32"/>
          <w:szCs w:val="32"/>
        </w:rPr>
      </w:pPr>
    </w:p>
    <w:tbl>
      <w:tblPr>
        <w:tblStyle w:val="a5"/>
        <w:tblW w:w="9073" w:type="dxa"/>
        <w:tblInd w:w="-318" w:type="dxa"/>
        <w:tblLayout w:type="fixed"/>
        <w:tblLook w:val="04A0"/>
      </w:tblPr>
      <w:tblGrid>
        <w:gridCol w:w="568"/>
        <w:gridCol w:w="1559"/>
        <w:gridCol w:w="2977"/>
        <w:gridCol w:w="1276"/>
        <w:gridCol w:w="1843"/>
        <w:gridCol w:w="850"/>
      </w:tblGrid>
      <w:tr w:rsidR="00B7552E" w:rsidTr="00D57FB8">
        <w:tc>
          <w:tcPr>
            <w:tcW w:w="568" w:type="dxa"/>
            <w:vAlign w:val="center"/>
          </w:tcPr>
          <w:p w:rsidR="00B7552E" w:rsidRDefault="00B7552E" w:rsidP="00D57FB8">
            <w:pPr>
              <w:jc w:val="center"/>
              <w:rPr>
                <w:rFonts w:ascii="仿宋" w:eastAsia="仿宋" w:hAnsi="仿宋"/>
                <w:sz w:val="24"/>
                <w:szCs w:val="24"/>
              </w:rPr>
            </w:pPr>
            <w:r>
              <w:rPr>
                <w:rFonts w:ascii="仿宋" w:eastAsia="仿宋" w:hAnsi="仿宋" w:hint="eastAsia"/>
                <w:sz w:val="24"/>
                <w:szCs w:val="24"/>
              </w:rPr>
              <w:t>序号</w:t>
            </w:r>
          </w:p>
        </w:tc>
        <w:tc>
          <w:tcPr>
            <w:tcW w:w="1559" w:type="dxa"/>
            <w:vAlign w:val="center"/>
          </w:tcPr>
          <w:p w:rsidR="00B7552E" w:rsidRDefault="00B7552E" w:rsidP="00D57FB8">
            <w:pPr>
              <w:jc w:val="center"/>
              <w:rPr>
                <w:rFonts w:ascii="仿宋" w:eastAsia="仿宋" w:hAnsi="仿宋"/>
                <w:sz w:val="24"/>
                <w:szCs w:val="24"/>
              </w:rPr>
            </w:pPr>
            <w:r>
              <w:rPr>
                <w:rFonts w:ascii="仿宋" w:eastAsia="仿宋" w:hAnsi="仿宋" w:hint="eastAsia"/>
                <w:sz w:val="24"/>
                <w:szCs w:val="24"/>
              </w:rPr>
              <w:t>采购项目</w:t>
            </w:r>
          </w:p>
          <w:p w:rsidR="00B7552E" w:rsidRDefault="00B7552E" w:rsidP="00D57FB8">
            <w:pPr>
              <w:jc w:val="center"/>
              <w:rPr>
                <w:rFonts w:ascii="仿宋" w:eastAsia="仿宋" w:hAnsi="仿宋"/>
                <w:sz w:val="24"/>
                <w:szCs w:val="24"/>
              </w:rPr>
            </w:pPr>
            <w:r>
              <w:rPr>
                <w:rFonts w:ascii="仿宋" w:eastAsia="仿宋" w:hAnsi="仿宋" w:hint="eastAsia"/>
                <w:sz w:val="24"/>
                <w:szCs w:val="24"/>
              </w:rPr>
              <w:t>名称</w:t>
            </w:r>
          </w:p>
        </w:tc>
        <w:tc>
          <w:tcPr>
            <w:tcW w:w="2977" w:type="dxa"/>
            <w:vAlign w:val="center"/>
          </w:tcPr>
          <w:p w:rsidR="00B7552E" w:rsidRDefault="00B7552E" w:rsidP="00D57FB8">
            <w:pPr>
              <w:jc w:val="center"/>
              <w:rPr>
                <w:rFonts w:ascii="仿宋" w:eastAsia="仿宋" w:hAnsi="仿宋"/>
                <w:sz w:val="24"/>
                <w:szCs w:val="24"/>
              </w:rPr>
            </w:pPr>
            <w:r>
              <w:rPr>
                <w:rFonts w:ascii="仿宋" w:eastAsia="仿宋" w:hAnsi="仿宋" w:hint="eastAsia"/>
                <w:sz w:val="24"/>
                <w:szCs w:val="24"/>
              </w:rPr>
              <w:t>采购需求概况</w:t>
            </w:r>
          </w:p>
        </w:tc>
        <w:tc>
          <w:tcPr>
            <w:tcW w:w="1276" w:type="dxa"/>
            <w:vAlign w:val="center"/>
          </w:tcPr>
          <w:p w:rsidR="00B7552E" w:rsidRDefault="00B7552E" w:rsidP="00D57FB8">
            <w:pPr>
              <w:jc w:val="center"/>
              <w:rPr>
                <w:rFonts w:ascii="仿宋" w:eastAsia="仿宋" w:hAnsi="仿宋"/>
                <w:sz w:val="24"/>
                <w:szCs w:val="24"/>
              </w:rPr>
            </w:pPr>
            <w:r>
              <w:rPr>
                <w:rFonts w:ascii="仿宋" w:eastAsia="仿宋" w:hAnsi="仿宋" w:hint="eastAsia"/>
                <w:sz w:val="24"/>
                <w:szCs w:val="24"/>
              </w:rPr>
              <w:t>预算金额</w:t>
            </w:r>
          </w:p>
          <w:p w:rsidR="00B7552E" w:rsidRDefault="00B7552E" w:rsidP="00D57FB8">
            <w:pPr>
              <w:jc w:val="center"/>
              <w:rPr>
                <w:rFonts w:ascii="仿宋" w:eastAsia="仿宋" w:hAnsi="仿宋"/>
                <w:sz w:val="24"/>
                <w:szCs w:val="24"/>
              </w:rPr>
            </w:pPr>
            <w:r>
              <w:rPr>
                <w:rFonts w:ascii="仿宋" w:eastAsia="仿宋" w:hAnsi="仿宋" w:hint="eastAsia"/>
                <w:sz w:val="24"/>
                <w:szCs w:val="24"/>
              </w:rPr>
              <w:t>（万元）</w:t>
            </w:r>
          </w:p>
        </w:tc>
        <w:tc>
          <w:tcPr>
            <w:tcW w:w="1843" w:type="dxa"/>
            <w:vAlign w:val="center"/>
          </w:tcPr>
          <w:p w:rsidR="00B7552E" w:rsidRDefault="00B7552E" w:rsidP="00D57FB8">
            <w:pPr>
              <w:jc w:val="center"/>
              <w:rPr>
                <w:rFonts w:ascii="仿宋" w:eastAsia="仿宋" w:hAnsi="仿宋"/>
                <w:sz w:val="24"/>
                <w:szCs w:val="24"/>
              </w:rPr>
            </w:pPr>
            <w:r>
              <w:rPr>
                <w:rFonts w:ascii="仿宋" w:eastAsia="仿宋" w:hAnsi="仿宋" w:hint="eastAsia"/>
                <w:sz w:val="24"/>
                <w:szCs w:val="24"/>
              </w:rPr>
              <w:t>预计采购时间</w:t>
            </w:r>
          </w:p>
          <w:p w:rsidR="00B7552E" w:rsidRDefault="00B7552E" w:rsidP="00D57FB8">
            <w:pPr>
              <w:jc w:val="center"/>
              <w:rPr>
                <w:rFonts w:ascii="仿宋" w:eastAsia="仿宋" w:hAnsi="仿宋"/>
                <w:sz w:val="24"/>
                <w:szCs w:val="24"/>
              </w:rPr>
            </w:pPr>
            <w:r>
              <w:rPr>
                <w:rFonts w:ascii="仿宋" w:eastAsia="仿宋" w:hAnsi="仿宋" w:hint="eastAsia"/>
                <w:sz w:val="24"/>
                <w:szCs w:val="24"/>
              </w:rPr>
              <w:t>（填写到月）</w:t>
            </w:r>
          </w:p>
        </w:tc>
        <w:tc>
          <w:tcPr>
            <w:tcW w:w="850" w:type="dxa"/>
            <w:vAlign w:val="center"/>
          </w:tcPr>
          <w:p w:rsidR="00B7552E" w:rsidRDefault="00B7552E" w:rsidP="00D57FB8">
            <w:pPr>
              <w:jc w:val="center"/>
              <w:rPr>
                <w:rFonts w:ascii="仿宋" w:eastAsia="仿宋" w:hAnsi="仿宋"/>
                <w:sz w:val="24"/>
                <w:szCs w:val="24"/>
              </w:rPr>
            </w:pPr>
            <w:r>
              <w:rPr>
                <w:rFonts w:ascii="仿宋" w:eastAsia="仿宋" w:hAnsi="仿宋" w:hint="eastAsia"/>
                <w:sz w:val="24"/>
                <w:szCs w:val="24"/>
              </w:rPr>
              <w:t>备注</w:t>
            </w:r>
          </w:p>
        </w:tc>
      </w:tr>
      <w:tr w:rsidR="00482513" w:rsidTr="00D57FB8">
        <w:trPr>
          <w:trHeight w:val="1764"/>
        </w:trPr>
        <w:tc>
          <w:tcPr>
            <w:tcW w:w="568" w:type="dxa"/>
            <w:vAlign w:val="center"/>
          </w:tcPr>
          <w:p w:rsidR="00482513" w:rsidRDefault="00482513" w:rsidP="00EC077E">
            <w:pPr>
              <w:ind w:firstLineChars="200" w:firstLine="480"/>
              <w:rPr>
                <w:rFonts w:ascii="仿宋" w:eastAsia="仿宋" w:hAnsi="仿宋"/>
                <w:sz w:val="24"/>
                <w:szCs w:val="24"/>
              </w:rPr>
            </w:pPr>
            <w:r>
              <w:rPr>
                <w:rFonts w:ascii="仿宋" w:eastAsia="仿宋" w:hAnsi="仿宋" w:hint="eastAsia"/>
                <w:sz w:val="24"/>
                <w:szCs w:val="24"/>
              </w:rPr>
              <w:t>1</w:t>
            </w:r>
          </w:p>
          <w:p w:rsidR="00482513" w:rsidRPr="00EC077E" w:rsidRDefault="00482513" w:rsidP="00EC077E">
            <w:pPr>
              <w:rPr>
                <w:rFonts w:ascii="仿宋" w:eastAsia="仿宋" w:hAnsi="仿宋"/>
                <w:sz w:val="24"/>
                <w:szCs w:val="24"/>
              </w:rPr>
            </w:pPr>
            <w:r>
              <w:rPr>
                <w:rFonts w:ascii="仿宋" w:eastAsia="仿宋" w:hAnsi="仿宋" w:hint="eastAsia"/>
                <w:sz w:val="24"/>
                <w:szCs w:val="24"/>
              </w:rPr>
              <w:t>1</w:t>
            </w:r>
          </w:p>
        </w:tc>
        <w:tc>
          <w:tcPr>
            <w:tcW w:w="1559" w:type="dxa"/>
            <w:vAlign w:val="center"/>
          </w:tcPr>
          <w:p w:rsidR="00482513" w:rsidRPr="00482513" w:rsidRDefault="00482513" w:rsidP="00482513">
            <w:pPr>
              <w:jc w:val="center"/>
              <w:rPr>
                <w:rFonts w:ascii="仿宋" w:eastAsia="仿宋" w:hAnsi="仿宋"/>
                <w:sz w:val="24"/>
                <w:szCs w:val="24"/>
              </w:rPr>
            </w:pPr>
            <w:r w:rsidRPr="00482513">
              <w:rPr>
                <w:rFonts w:ascii="仿宋" w:eastAsia="仿宋" w:hAnsi="仿宋" w:hint="eastAsia"/>
                <w:sz w:val="24"/>
                <w:szCs w:val="24"/>
              </w:rPr>
              <w:t>消防系统维保服务费</w:t>
            </w:r>
          </w:p>
        </w:tc>
        <w:tc>
          <w:tcPr>
            <w:tcW w:w="2977" w:type="dxa"/>
            <w:vAlign w:val="center"/>
          </w:tcPr>
          <w:p w:rsidR="00482513" w:rsidRPr="00482513" w:rsidRDefault="00482513" w:rsidP="00FE3CF0">
            <w:pPr>
              <w:jc w:val="left"/>
              <w:rPr>
                <w:rFonts w:ascii="仿宋" w:eastAsia="仿宋" w:hAnsi="仿宋"/>
                <w:sz w:val="24"/>
                <w:szCs w:val="24"/>
              </w:rPr>
            </w:pPr>
            <w:r w:rsidRPr="00482513">
              <w:rPr>
                <w:rFonts w:ascii="仿宋" w:eastAsia="仿宋" w:hAnsi="仿宋" w:hint="eastAsia"/>
                <w:sz w:val="24"/>
                <w:szCs w:val="24"/>
              </w:rPr>
              <w:t>确保上海中国航海博物馆消防系统设施/设备全年运行正常，整套系统发挥正常功能，保障博物馆不发生负面社会影响事件。此项目为</w:t>
            </w:r>
            <w:r w:rsidR="00B82716">
              <w:rPr>
                <w:rFonts w:ascii="仿宋" w:eastAsia="仿宋" w:hAnsi="仿宋" w:hint="eastAsia"/>
                <w:sz w:val="24"/>
                <w:szCs w:val="24"/>
              </w:rPr>
              <w:t>2020年一招三年</w:t>
            </w:r>
            <w:r w:rsidR="00FE3CF0">
              <w:rPr>
                <w:rFonts w:ascii="仿宋" w:eastAsia="仿宋" w:hAnsi="仿宋" w:hint="eastAsia"/>
                <w:sz w:val="24"/>
                <w:szCs w:val="24"/>
              </w:rPr>
              <w:t>项目</w:t>
            </w:r>
            <w:r w:rsidRPr="00482513">
              <w:rPr>
                <w:rFonts w:ascii="仿宋" w:eastAsia="仿宋" w:hAnsi="仿宋" w:hint="eastAsia"/>
                <w:sz w:val="24"/>
                <w:szCs w:val="24"/>
              </w:rPr>
              <w:t>，</w:t>
            </w:r>
            <w:r w:rsidR="00252E85">
              <w:rPr>
                <w:rFonts w:ascii="仿宋" w:eastAsia="仿宋" w:hAnsi="仿宋" w:hint="eastAsia"/>
                <w:sz w:val="24"/>
                <w:szCs w:val="24"/>
              </w:rPr>
              <w:t>2021</w:t>
            </w:r>
            <w:r w:rsidRPr="00482513">
              <w:rPr>
                <w:rFonts w:ascii="仿宋" w:eastAsia="仿宋" w:hAnsi="仿宋" w:hint="eastAsia"/>
                <w:sz w:val="24"/>
                <w:szCs w:val="24"/>
              </w:rPr>
              <w:t>年续签合同</w:t>
            </w:r>
            <w:r w:rsidR="00FE3CF0">
              <w:rPr>
                <w:rFonts w:ascii="仿宋" w:eastAsia="仿宋" w:hAnsi="仿宋" w:hint="eastAsia"/>
                <w:sz w:val="24"/>
                <w:szCs w:val="24"/>
              </w:rPr>
              <w:t>。</w:t>
            </w:r>
          </w:p>
        </w:tc>
        <w:tc>
          <w:tcPr>
            <w:tcW w:w="1276" w:type="dxa"/>
            <w:vAlign w:val="center"/>
          </w:tcPr>
          <w:p w:rsidR="00482513" w:rsidRPr="00EA547B" w:rsidRDefault="00482513" w:rsidP="00482513">
            <w:pPr>
              <w:jc w:val="center"/>
              <w:rPr>
                <w:rFonts w:ascii="仿宋" w:eastAsia="仿宋" w:hAnsi="仿宋"/>
                <w:sz w:val="24"/>
                <w:szCs w:val="24"/>
              </w:rPr>
            </w:pPr>
            <w:r>
              <w:rPr>
                <w:rFonts w:ascii="仿宋" w:eastAsia="仿宋" w:hAnsi="仿宋"/>
                <w:sz w:val="24"/>
                <w:szCs w:val="24"/>
              </w:rPr>
              <w:t>45</w:t>
            </w:r>
          </w:p>
        </w:tc>
        <w:tc>
          <w:tcPr>
            <w:tcW w:w="1843" w:type="dxa"/>
            <w:vAlign w:val="center"/>
          </w:tcPr>
          <w:p w:rsidR="00482513" w:rsidRPr="00EA547B" w:rsidRDefault="00482513" w:rsidP="00482513">
            <w:pPr>
              <w:jc w:val="center"/>
              <w:rPr>
                <w:rFonts w:ascii="仿宋" w:eastAsia="仿宋" w:hAnsi="仿宋"/>
                <w:sz w:val="24"/>
                <w:szCs w:val="24"/>
              </w:rPr>
            </w:pPr>
            <w:r>
              <w:rPr>
                <w:rFonts w:ascii="仿宋" w:eastAsia="仿宋" w:hAnsi="仿宋"/>
                <w:sz w:val="24"/>
                <w:szCs w:val="24"/>
              </w:rPr>
              <w:t>2021</w:t>
            </w:r>
            <w:r>
              <w:rPr>
                <w:rFonts w:ascii="仿宋" w:eastAsia="仿宋" w:hAnsi="仿宋" w:hint="eastAsia"/>
                <w:sz w:val="24"/>
                <w:szCs w:val="24"/>
              </w:rPr>
              <w:t>年</w:t>
            </w:r>
            <w:r>
              <w:rPr>
                <w:rFonts w:ascii="仿宋" w:eastAsia="仿宋" w:hAnsi="仿宋"/>
                <w:sz w:val="24"/>
                <w:szCs w:val="24"/>
              </w:rPr>
              <w:t>02</w:t>
            </w:r>
            <w:r>
              <w:rPr>
                <w:rFonts w:ascii="仿宋" w:eastAsia="仿宋" w:hAnsi="仿宋" w:hint="eastAsia"/>
                <w:sz w:val="24"/>
                <w:szCs w:val="24"/>
              </w:rPr>
              <w:t>月</w:t>
            </w:r>
          </w:p>
        </w:tc>
        <w:tc>
          <w:tcPr>
            <w:tcW w:w="850" w:type="dxa"/>
            <w:vAlign w:val="center"/>
          </w:tcPr>
          <w:p w:rsidR="00482513" w:rsidRDefault="00482513" w:rsidP="00D57FB8">
            <w:pPr>
              <w:rPr>
                <w:rFonts w:ascii="仿宋" w:eastAsia="仿宋" w:hAnsi="仿宋"/>
                <w:i/>
                <w:sz w:val="24"/>
                <w:szCs w:val="24"/>
                <w:u w:val="single"/>
              </w:rPr>
            </w:pPr>
          </w:p>
        </w:tc>
      </w:tr>
      <w:tr w:rsidR="00482513" w:rsidTr="00CF392C">
        <w:trPr>
          <w:trHeight w:val="840"/>
        </w:trPr>
        <w:tc>
          <w:tcPr>
            <w:tcW w:w="568" w:type="dxa"/>
          </w:tcPr>
          <w:p w:rsidR="00482513" w:rsidRDefault="00482513" w:rsidP="00D57FB8">
            <w:pPr>
              <w:ind w:firstLineChars="200" w:firstLine="480"/>
              <w:rPr>
                <w:rFonts w:ascii="仿宋" w:eastAsia="仿宋" w:hAnsi="仿宋"/>
                <w:sz w:val="24"/>
                <w:szCs w:val="24"/>
              </w:rPr>
            </w:pPr>
            <w:r>
              <w:rPr>
                <w:rFonts w:ascii="仿宋" w:eastAsia="仿宋" w:hAnsi="仿宋" w:hint="eastAsia"/>
                <w:sz w:val="24"/>
                <w:szCs w:val="24"/>
              </w:rPr>
              <w:t>1</w:t>
            </w:r>
          </w:p>
          <w:p w:rsidR="00482513" w:rsidRPr="00A92371" w:rsidRDefault="00482513" w:rsidP="00A92371">
            <w:pPr>
              <w:rPr>
                <w:rFonts w:ascii="仿宋" w:eastAsia="仿宋" w:hAnsi="仿宋"/>
                <w:sz w:val="24"/>
                <w:szCs w:val="24"/>
              </w:rPr>
            </w:pPr>
          </w:p>
          <w:p w:rsidR="00482513" w:rsidRPr="00A92371" w:rsidRDefault="00482513" w:rsidP="00A92371">
            <w:pPr>
              <w:rPr>
                <w:rFonts w:ascii="仿宋" w:eastAsia="仿宋" w:hAnsi="仿宋"/>
                <w:sz w:val="24"/>
                <w:szCs w:val="24"/>
              </w:rPr>
            </w:pPr>
          </w:p>
          <w:p w:rsidR="00482513" w:rsidRDefault="00482513" w:rsidP="00A92371">
            <w:pPr>
              <w:rPr>
                <w:rFonts w:ascii="仿宋" w:eastAsia="仿宋" w:hAnsi="仿宋"/>
                <w:sz w:val="24"/>
                <w:szCs w:val="24"/>
              </w:rPr>
            </w:pPr>
          </w:p>
          <w:p w:rsidR="00482513" w:rsidRDefault="00482513" w:rsidP="00A92371">
            <w:pPr>
              <w:rPr>
                <w:rFonts w:ascii="仿宋" w:eastAsia="仿宋" w:hAnsi="仿宋"/>
                <w:sz w:val="24"/>
                <w:szCs w:val="24"/>
              </w:rPr>
            </w:pPr>
          </w:p>
          <w:p w:rsidR="00482513" w:rsidRDefault="00482513" w:rsidP="00A92371">
            <w:pPr>
              <w:rPr>
                <w:rFonts w:ascii="仿宋" w:eastAsia="仿宋" w:hAnsi="仿宋"/>
                <w:sz w:val="24"/>
                <w:szCs w:val="24"/>
              </w:rPr>
            </w:pPr>
          </w:p>
          <w:p w:rsidR="00482513" w:rsidRDefault="00482513" w:rsidP="00A92371">
            <w:pPr>
              <w:rPr>
                <w:rFonts w:ascii="仿宋" w:eastAsia="仿宋" w:hAnsi="仿宋"/>
                <w:sz w:val="24"/>
                <w:szCs w:val="24"/>
              </w:rPr>
            </w:pPr>
          </w:p>
          <w:p w:rsidR="00482513" w:rsidRDefault="00482513" w:rsidP="00A92371">
            <w:pPr>
              <w:rPr>
                <w:rFonts w:ascii="仿宋" w:eastAsia="仿宋" w:hAnsi="仿宋"/>
                <w:sz w:val="24"/>
                <w:szCs w:val="24"/>
              </w:rPr>
            </w:pPr>
          </w:p>
          <w:p w:rsidR="00482513" w:rsidRDefault="00482513" w:rsidP="00A92371">
            <w:pPr>
              <w:rPr>
                <w:rFonts w:ascii="仿宋" w:eastAsia="仿宋" w:hAnsi="仿宋"/>
                <w:sz w:val="24"/>
                <w:szCs w:val="24"/>
              </w:rPr>
            </w:pPr>
          </w:p>
          <w:p w:rsidR="00482513" w:rsidRDefault="00482513" w:rsidP="00A92371">
            <w:pPr>
              <w:rPr>
                <w:rFonts w:ascii="仿宋" w:eastAsia="仿宋" w:hAnsi="仿宋"/>
                <w:sz w:val="24"/>
                <w:szCs w:val="24"/>
              </w:rPr>
            </w:pPr>
          </w:p>
          <w:p w:rsidR="00482513" w:rsidRPr="00A92371" w:rsidRDefault="00482513" w:rsidP="00A92371">
            <w:pPr>
              <w:rPr>
                <w:rFonts w:ascii="仿宋" w:eastAsia="仿宋" w:hAnsi="仿宋"/>
                <w:sz w:val="24"/>
                <w:szCs w:val="24"/>
              </w:rPr>
            </w:pPr>
            <w:r>
              <w:rPr>
                <w:rFonts w:ascii="仿宋" w:eastAsia="仿宋" w:hAnsi="仿宋" w:hint="eastAsia"/>
                <w:sz w:val="24"/>
                <w:szCs w:val="24"/>
              </w:rPr>
              <w:t>2</w:t>
            </w:r>
          </w:p>
        </w:tc>
        <w:tc>
          <w:tcPr>
            <w:tcW w:w="1559" w:type="dxa"/>
            <w:vAlign w:val="center"/>
          </w:tcPr>
          <w:p w:rsidR="00482513" w:rsidRPr="00F42D32" w:rsidRDefault="00482513" w:rsidP="00482513">
            <w:pPr>
              <w:jc w:val="center"/>
              <w:rPr>
                <w:rFonts w:ascii="仿宋" w:eastAsia="仿宋" w:hAnsi="仿宋"/>
                <w:sz w:val="24"/>
                <w:szCs w:val="24"/>
              </w:rPr>
            </w:pPr>
            <w:r w:rsidRPr="00F42D32">
              <w:rPr>
                <w:rFonts w:ascii="仿宋" w:eastAsia="仿宋" w:hAnsi="仿宋" w:hint="eastAsia"/>
                <w:sz w:val="24"/>
                <w:szCs w:val="24"/>
              </w:rPr>
              <w:t>库房租赁</w:t>
            </w:r>
          </w:p>
        </w:tc>
        <w:tc>
          <w:tcPr>
            <w:tcW w:w="2977" w:type="dxa"/>
          </w:tcPr>
          <w:p w:rsidR="00482513" w:rsidRPr="00482513" w:rsidRDefault="00482513" w:rsidP="00482513">
            <w:pPr>
              <w:jc w:val="left"/>
              <w:rPr>
                <w:rFonts w:ascii="仿宋" w:eastAsia="仿宋" w:hAnsi="仿宋"/>
                <w:sz w:val="24"/>
                <w:szCs w:val="24"/>
              </w:rPr>
            </w:pPr>
            <w:r w:rsidRPr="00482513">
              <w:rPr>
                <w:rFonts w:ascii="仿宋" w:eastAsia="仿宋" w:hAnsi="仿宋" w:hint="eastAsia"/>
                <w:sz w:val="24"/>
                <w:szCs w:val="24"/>
              </w:rPr>
              <w:t>1、可出租库房达4000平方以上、离招标方50公里范围内，建筑物相对独立，结构、状态适用于库房功能，交通方便，卡车可直达库房大门。2、库房中有铲车等可用设施设备。3、具有24小时人防力量。4、库房外围有红外侵入报警装置。5、库房内部具有安装红外报警及视频监控的条件。6、库房所有门窗均可安全封闭。7、可提供380V电瓶叉车充电电源。8、库门外至少拥有5吨厢式货车转弯倒车等作业空间。9、室外至少拥有500平米以上不限尺寸不限重量的露天存放场地。10、露天存放场地需在库房外围红外报警封闭范围内。11、露天存放场</w:t>
            </w:r>
            <w:r w:rsidRPr="00482513">
              <w:rPr>
                <w:rFonts w:ascii="仿宋" w:eastAsia="仿宋" w:hAnsi="仿宋" w:hint="eastAsia"/>
                <w:sz w:val="24"/>
                <w:szCs w:val="24"/>
              </w:rPr>
              <w:lastRenderedPageBreak/>
              <w:t>地可提供10米以上货车及50吨吊车作业空间。12、可为博物馆工作人员临时办公提供临时场地。13、其他附属服务。</w:t>
            </w:r>
          </w:p>
        </w:tc>
        <w:tc>
          <w:tcPr>
            <w:tcW w:w="1276" w:type="dxa"/>
            <w:vAlign w:val="center"/>
          </w:tcPr>
          <w:p w:rsidR="00482513" w:rsidRPr="00F42D32" w:rsidRDefault="00482513" w:rsidP="00942497">
            <w:pPr>
              <w:jc w:val="center"/>
              <w:rPr>
                <w:rFonts w:ascii="仿宋" w:eastAsia="仿宋" w:hAnsi="仿宋"/>
                <w:sz w:val="24"/>
                <w:szCs w:val="24"/>
              </w:rPr>
            </w:pPr>
            <w:r w:rsidRPr="00F42D32">
              <w:rPr>
                <w:rFonts w:ascii="仿宋" w:eastAsia="仿宋" w:hAnsi="仿宋" w:hint="eastAsia"/>
                <w:sz w:val="24"/>
                <w:szCs w:val="24"/>
              </w:rPr>
              <w:lastRenderedPageBreak/>
              <w:t>118</w:t>
            </w:r>
          </w:p>
        </w:tc>
        <w:tc>
          <w:tcPr>
            <w:tcW w:w="1843" w:type="dxa"/>
            <w:vAlign w:val="center"/>
          </w:tcPr>
          <w:p w:rsidR="00482513" w:rsidRPr="00F42D32" w:rsidRDefault="00482513" w:rsidP="00942497">
            <w:pPr>
              <w:jc w:val="center"/>
              <w:rPr>
                <w:rFonts w:ascii="仿宋" w:eastAsia="仿宋" w:hAnsi="仿宋"/>
                <w:sz w:val="24"/>
                <w:szCs w:val="24"/>
              </w:rPr>
            </w:pPr>
            <w:r w:rsidRPr="00F42D32">
              <w:rPr>
                <w:rFonts w:ascii="仿宋" w:eastAsia="仿宋" w:hAnsi="仿宋" w:hint="eastAsia"/>
                <w:sz w:val="24"/>
                <w:szCs w:val="24"/>
              </w:rPr>
              <w:t>2020年12月</w:t>
            </w:r>
          </w:p>
        </w:tc>
        <w:tc>
          <w:tcPr>
            <w:tcW w:w="850" w:type="dxa"/>
            <w:vAlign w:val="center"/>
          </w:tcPr>
          <w:p w:rsidR="00482513" w:rsidRPr="005C055D" w:rsidRDefault="00482513" w:rsidP="00C66F16">
            <w:pPr>
              <w:rPr>
                <w:rFonts w:ascii="仿宋" w:eastAsia="仿宋" w:hAnsi="仿宋" w:cs="仿宋_GB2312"/>
                <w:kern w:val="2"/>
                <w:sz w:val="28"/>
                <w:szCs w:val="28"/>
              </w:rPr>
            </w:pPr>
          </w:p>
        </w:tc>
      </w:tr>
      <w:tr w:rsidR="00482513" w:rsidTr="00A94C59">
        <w:trPr>
          <w:trHeight w:val="696"/>
        </w:trPr>
        <w:tc>
          <w:tcPr>
            <w:tcW w:w="568" w:type="dxa"/>
          </w:tcPr>
          <w:p w:rsidR="00482513" w:rsidRDefault="00482513" w:rsidP="00D57FB8">
            <w:pPr>
              <w:ind w:firstLineChars="200" w:firstLine="480"/>
              <w:rPr>
                <w:rFonts w:ascii="仿宋" w:eastAsia="仿宋" w:hAnsi="仿宋"/>
                <w:sz w:val="24"/>
                <w:szCs w:val="24"/>
              </w:rPr>
            </w:pPr>
          </w:p>
          <w:p w:rsidR="00482513" w:rsidRPr="00482513" w:rsidRDefault="00482513" w:rsidP="00482513">
            <w:pPr>
              <w:rPr>
                <w:rFonts w:ascii="仿宋" w:eastAsia="仿宋" w:hAnsi="仿宋"/>
                <w:sz w:val="24"/>
                <w:szCs w:val="24"/>
              </w:rPr>
            </w:pPr>
          </w:p>
          <w:p w:rsidR="00482513" w:rsidRPr="00482513" w:rsidRDefault="00482513" w:rsidP="00482513">
            <w:pPr>
              <w:rPr>
                <w:rFonts w:ascii="仿宋" w:eastAsia="仿宋" w:hAnsi="仿宋"/>
                <w:sz w:val="24"/>
                <w:szCs w:val="24"/>
              </w:rPr>
            </w:pPr>
          </w:p>
          <w:p w:rsidR="00482513" w:rsidRDefault="00482513" w:rsidP="00482513">
            <w:pPr>
              <w:rPr>
                <w:rFonts w:ascii="仿宋" w:eastAsia="仿宋" w:hAnsi="仿宋"/>
                <w:sz w:val="24"/>
                <w:szCs w:val="24"/>
              </w:rPr>
            </w:pPr>
          </w:p>
          <w:p w:rsidR="00482513" w:rsidRPr="00482513" w:rsidRDefault="00482513" w:rsidP="00482513">
            <w:pPr>
              <w:rPr>
                <w:rFonts w:ascii="仿宋" w:eastAsia="仿宋" w:hAnsi="仿宋"/>
                <w:sz w:val="24"/>
                <w:szCs w:val="24"/>
              </w:rPr>
            </w:pPr>
            <w:r>
              <w:rPr>
                <w:rFonts w:ascii="仿宋" w:eastAsia="仿宋" w:hAnsi="仿宋" w:hint="eastAsia"/>
                <w:sz w:val="24"/>
                <w:szCs w:val="24"/>
              </w:rPr>
              <w:t>3</w:t>
            </w:r>
          </w:p>
        </w:tc>
        <w:tc>
          <w:tcPr>
            <w:tcW w:w="1559" w:type="dxa"/>
            <w:vAlign w:val="center"/>
          </w:tcPr>
          <w:p w:rsidR="00482513" w:rsidRPr="00EA547B" w:rsidRDefault="00482513" w:rsidP="00942497">
            <w:pPr>
              <w:jc w:val="left"/>
              <w:rPr>
                <w:rFonts w:ascii="仿宋" w:eastAsia="仿宋" w:hAnsi="仿宋"/>
                <w:sz w:val="24"/>
                <w:szCs w:val="24"/>
              </w:rPr>
            </w:pPr>
            <w:r>
              <w:rPr>
                <w:rFonts w:ascii="仿宋" w:eastAsia="仿宋" w:hAnsi="仿宋" w:hint="eastAsia"/>
                <w:sz w:val="24"/>
                <w:szCs w:val="24"/>
              </w:rPr>
              <w:t>安防系统维护服务费</w:t>
            </w:r>
          </w:p>
        </w:tc>
        <w:tc>
          <w:tcPr>
            <w:tcW w:w="2977" w:type="dxa"/>
            <w:vAlign w:val="center"/>
          </w:tcPr>
          <w:p w:rsidR="00482513" w:rsidRDefault="00482513" w:rsidP="00482513">
            <w:pPr>
              <w:jc w:val="left"/>
              <w:rPr>
                <w:rFonts w:ascii="仿宋" w:eastAsia="仿宋" w:hAnsi="仿宋"/>
                <w:sz w:val="24"/>
                <w:szCs w:val="24"/>
              </w:rPr>
            </w:pPr>
            <w:r w:rsidRPr="00041EA4">
              <w:rPr>
                <w:rFonts w:ascii="仿宋" w:eastAsia="仿宋" w:hAnsi="仿宋" w:hint="eastAsia"/>
                <w:sz w:val="24"/>
                <w:szCs w:val="24"/>
              </w:rPr>
              <w:t>确保上海中国航海博物馆安全防范系统设施/设备全年运行正常，整套系统发挥正常功能，保障博物馆不发生负面社会影响事件。</w:t>
            </w:r>
            <w:r w:rsidRPr="00D12BC9">
              <w:rPr>
                <w:rFonts w:ascii="仿宋" w:eastAsia="仿宋" w:hAnsi="仿宋" w:hint="eastAsia"/>
                <w:sz w:val="24"/>
                <w:szCs w:val="24"/>
              </w:rPr>
              <w:t>费用包含了设备故障导致的设备维修更换服务费</w:t>
            </w:r>
            <w:r>
              <w:rPr>
                <w:rFonts w:ascii="仿宋" w:eastAsia="仿宋" w:hAnsi="仿宋" w:hint="eastAsia"/>
                <w:sz w:val="24"/>
                <w:szCs w:val="24"/>
              </w:rPr>
              <w:t>。</w:t>
            </w:r>
          </w:p>
          <w:p w:rsidR="00482513" w:rsidRPr="00EA547B" w:rsidRDefault="00482513" w:rsidP="00482513">
            <w:pPr>
              <w:jc w:val="left"/>
              <w:rPr>
                <w:rFonts w:ascii="仿宋" w:eastAsia="仿宋" w:hAnsi="仿宋"/>
                <w:sz w:val="24"/>
                <w:szCs w:val="24"/>
              </w:rPr>
            </w:pPr>
            <w:r>
              <w:rPr>
                <w:rFonts w:ascii="仿宋" w:eastAsia="仿宋" w:hAnsi="仿宋" w:hint="eastAsia"/>
                <w:sz w:val="24"/>
                <w:szCs w:val="24"/>
              </w:rPr>
              <w:t>该项目是“</w:t>
            </w:r>
            <w:r w:rsidR="00B82716">
              <w:rPr>
                <w:rFonts w:ascii="仿宋" w:eastAsia="仿宋" w:hAnsi="仿宋" w:hint="eastAsia"/>
                <w:sz w:val="24"/>
                <w:szCs w:val="24"/>
              </w:rPr>
              <w:t>2020年</w:t>
            </w:r>
            <w:r>
              <w:rPr>
                <w:rFonts w:ascii="仿宋" w:eastAsia="仿宋" w:hAnsi="仿宋" w:hint="eastAsia"/>
                <w:sz w:val="24"/>
                <w:szCs w:val="24"/>
              </w:rPr>
              <w:t>一招三年”项目，2021年续签合同。</w:t>
            </w:r>
          </w:p>
        </w:tc>
        <w:tc>
          <w:tcPr>
            <w:tcW w:w="1276" w:type="dxa"/>
            <w:vAlign w:val="center"/>
          </w:tcPr>
          <w:p w:rsidR="00482513" w:rsidRPr="00EA547B" w:rsidRDefault="00482513" w:rsidP="00942497">
            <w:pPr>
              <w:jc w:val="center"/>
              <w:rPr>
                <w:rFonts w:ascii="仿宋" w:eastAsia="仿宋" w:hAnsi="仿宋"/>
                <w:sz w:val="24"/>
                <w:szCs w:val="24"/>
              </w:rPr>
            </w:pPr>
            <w:r>
              <w:rPr>
                <w:rFonts w:ascii="仿宋" w:eastAsia="仿宋" w:hAnsi="仿宋"/>
                <w:sz w:val="24"/>
                <w:szCs w:val="24"/>
              </w:rPr>
              <w:t>43.5</w:t>
            </w:r>
          </w:p>
        </w:tc>
        <w:tc>
          <w:tcPr>
            <w:tcW w:w="1843" w:type="dxa"/>
            <w:vAlign w:val="center"/>
          </w:tcPr>
          <w:p w:rsidR="00482513" w:rsidRPr="00EA547B" w:rsidRDefault="00482513" w:rsidP="00942497">
            <w:pPr>
              <w:jc w:val="center"/>
              <w:rPr>
                <w:rFonts w:ascii="仿宋" w:eastAsia="仿宋" w:hAnsi="仿宋"/>
                <w:sz w:val="24"/>
                <w:szCs w:val="24"/>
              </w:rPr>
            </w:pPr>
            <w:r>
              <w:rPr>
                <w:rFonts w:ascii="仿宋" w:eastAsia="仿宋" w:hAnsi="仿宋"/>
                <w:sz w:val="24"/>
                <w:szCs w:val="24"/>
              </w:rPr>
              <w:t>2021</w:t>
            </w:r>
            <w:r>
              <w:rPr>
                <w:rFonts w:ascii="仿宋" w:eastAsia="仿宋" w:hAnsi="仿宋" w:hint="eastAsia"/>
                <w:sz w:val="24"/>
                <w:szCs w:val="24"/>
              </w:rPr>
              <w:t>年2月</w:t>
            </w:r>
          </w:p>
        </w:tc>
        <w:tc>
          <w:tcPr>
            <w:tcW w:w="850" w:type="dxa"/>
          </w:tcPr>
          <w:p w:rsidR="00482513" w:rsidRDefault="00482513" w:rsidP="00D57FB8">
            <w:pPr>
              <w:ind w:firstLineChars="200" w:firstLine="480"/>
              <w:rPr>
                <w:rFonts w:ascii="仿宋" w:eastAsia="仿宋" w:hAnsi="仿宋"/>
                <w:sz w:val="24"/>
                <w:szCs w:val="24"/>
              </w:rPr>
            </w:pPr>
          </w:p>
        </w:tc>
      </w:tr>
      <w:tr w:rsidR="00482513" w:rsidTr="00A94C59">
        <w:trPr>
          <w:trHeight w:val="696"/>
        </w:trPr>
        <w:tc>
          <w:tcPr>
            <w:tcW w:w="568" w:type="dxa"/>
          </w:tcPr>
          <w:p w:rsidR="00482513" w:rsidRDefault="00482513" w:rsidP="00D57FB8">
            <w:pPr>
              <w:ind w:firstLineChars="200" w:firstLine="480"/>
              <w:rPr>
                <w:rFonts w:ascii="仿宋" w:eastAsia="仿宋" w:hAnsi="仿宋"/>
                <w:sz w:val="24"/>
                <w:szCs w:val="24"/>
              </w:rPr>
            </w:pPr>
          </w:p>
          <w:p w:rsidR="00482513" w:rsidRPr="00482513" w:rsidRDefault="00482513" w:rsidP="00482513">
            <w:pPr>
              <w:rPr>
                <w:rFonts w:ascii="仿宋" w:eastAsia="仿宋" w:hAnsi="仿宋"/>
                <w:sz w:val="24"/>
                <w:szCs w:val="24"/>
              </w:rPr>
            </w:pPr>
            <w:r>
              <w:rPr>
                <w:rFonts w:ascii="仿宋" w:eastAsia="仿宋" w:hAnsi="仿宋" w:hint="eastAsia"/>
                <w:sz w:val="24"/>
                <w:szCs w:val="24"/>
              </w:rPr>
              <w:t>4</w:t>
            </w:r>
          </w:p>
        </w:tc>
        <w:tc>
          <w:tcPr>
            <w:tcW w:w="1559" w:type="dxa"/>
            <w:vAlign w:val="center"/>
          </w:tcPr>
          <w:p w:rsidR="00482513" w:rsidRDefault="00482513" w:rsidP="00942497">
            <w:pPr>
              <w:jc w:val="left"/>
              <w:rPr>
                <w:rFonts w:ascii="仿宋" w:eastAsia="仿宋" w:hAnsi="仿宋"/>
                <w:sz w:val="24"/>
                <w:szCs w:val="24"/>
              </w:rPr>
            </w:pPr>
            <w:r>
              <w:rPr>
                <w:rFonts w:ascii="仿宋" w:eastAsia="仿宋" w:hAnsi="仿宋" w:hint="eastAsia"/>
                <w:sz w:val="24"/>
                <w:szCs w:val="24"/>
              </w:rPr>
              <w:t>上海中国航海博物馆综合管理系统运维</w:t>
            </w:r>
          </w:p>
        </w:tc>
        <w:tc>
          <w:tcPr>
            <w:tcW w:w="2977" w:type="dxa"/>
            <w:vAlign w:val="center"/>
          </w:tcPr>
          <w:p w:rsidR="00482513" w:rsidRDefault="00482513" w:rsidP="00482513">
            <w:pPr>
              <w:jc w:val="left"/>
              <w:rPr>
                <w:rFonts w:ascii="仿宋" w:eastAsia="仿宋" w:hAnsi="仿宋"/>
                <w:sz w:val="24"/>
                <w:szCs w:val="24"/>
              </w:rPr>
            </w:pPr>
            <w:r>
              <w:rPr>
                <w:rFonts w:ascii="仿宋" w:eastAsia="仿宋" w:hAnsi="仿宋" w:hint="eastAsia"/>
                <w:sz w:val="24"/>
                <w:szCs w:val="24"/>
              </w:rPr>
              <w:t>上海中国航海博物馆综合管理系统运维</w:t>
            </w:r>
            <w:bookmarkStart w:id="1" w:name="_GoBack"/>
            <w:bookmarkEnd w:id="1"/>
            <w:r>
              <w:rPr>
                <w:rFonts w:ascii="仿宋" w:eastAsia="仿宋" w:hAnsi="仿宋" w:hint="eastAsia"/>
                <w:sz w:val="24"/>
                <w:szCs w:val="24"/>
              </w:rPr>
              <w:t>包括硬件设备运维、软件系统运维及安全服务。该项目为</w:t>
            </w:r>
            <w:r w:rsidR="00BB2142">
              <w:rPr>
                <w:rFonts w:ascii="仿宋" w:eastAsia="仿宋" w:hAnsi="仿宋" w:hint="eastAsia"/>
                <w:sz w:val="24"/>
                <w:szCs w:val="24"/>
              </w:rPr>
              <w:t>2020年一招三年项目</w:t>
            </w:r>
            <w:r>
              <w:rPr>
                <w:rFonts w:ascii="仿宋" w:eastAsia="仿宋" w:hAnsi="仿宋" w:hint="eastAsia"/>
                <w:sz w:val="24"/>
                <w:szCs w:val="24"/>
              </w:rPr>
              <w:t>，</w:t>
            </w:r>
            <w:r w:rsidR="00252E85">
              <w:rPr>
                <w:rFonts w:ascii="仿宋" w:eastAsia="仿宋" w:hAnsi="仿宋" w:hint="eastAsia"/>
                <w:sz w:val="24"/>
                <w:szCs w:val="24"/>
              </w:rPr>
              <w:t>2021</w:t>
            </w:r>
            <w:r>
              <w:rPr>
                <w:rFonts w:ascii="仿宋" w:eastAsia="仿宋" w:hAnsi="仿宋" w:hint="eastAsia"/>
                <w:sz w:val="24"/>
                <w:szCs w:val="24"/>
              </w:rPr>
              <w:t>年是续签。</w:t>
            </w:r>
          </w:p>
        </w:tc>
        <w:tc>
          <w:tcPr>
            <w:tcW w:w="1276" w:type="dxa"/>
            <w:vAlign w:val="center"/>
          </w:tcPr>
          <w:p w:rsidR="00482513" w:rsidRDefault="00BB2142" w:rsidP="00942497">
            <w:pPr>
              <w:jc w:val="center"/>
              <w:rPr>
                <w:rFonts w:ascii="仿宋" w:eastAsia="仿宋" w:hAnsi="仿宋"/>
                <w:sz w:val="24"/>
                <w:szCs w:val="24"/>
              </w:rPr>
            </w:pPr>
            <w:r w:rsidRPr="00BB2142">
              <w:rPr>
                <w:rFonts w:ascii="仿宋" w:eastAsia="仿宋" w:hAnsi="仿宋"/>
                <w:sz w:val="24"/>
                <w:szCs w:val="24"/>
              </w:rPr>
              <w:t>59</w:t>
            </w:r>
            <w:r>
              <w:rPr>
                <w:rFonts w:ascii="仿宋" w:eastAsia="仿宋" w:hAnsi="仿宋" w:hint="eastAsia"/>
                <w:sz w:val="24"/>
                <w:szCs w:val="24"/>
              </w:rPr>
              <w:t>.</w:t>
            </w:r>
            <w:r w:rsidRPr="00BB2142">
              <w:rPr>
                <w:rFonts w:ascii="仿宋" w:eastAsia="仿宋" w:hAnsi="仿宋"/>
                <w:sz w:val="24"/>
                <w:szCs w:val="24"/>
              </w:rPr>
              <w:t>6186</w:t>
            </w:r>
          </w:p>
        </w:tc>
        <w:tc>
          <w:tcPr>
            <w:tcW w:w="1843" w:type="dxa"/>
            <w:vAlign w:val="center"/>
          </w:tcPr>
          <w:p w:rsidR="00482513" w:rsidRDefault="00482513" w:rsidP="00942497">
            <w:pPr>
              <w:jc w:val="center"/>
              <w:rPr>
                <w:rFonts w:ascii="仿宋" w:eastAsia="仿宋" w:hAnsi="仿宋"/>
                <w:sz w:val="24"/>
                <w:szCs w:val="24"/>
              </w:rPr>
            </w:pPr>
            <w:r>
              <w:rPr>
                <w:rFonts w:ascii="仿宋" w:eastAsia="仿宋" w:hAnsi="仿宋" w:hint="eastAsia"/>
                <w:sz w:val="24"/>
                <w:szCs w:val="24"/>
              </w:rPr>
              <w:t>2021年1月</w:t>
            </w:r>
          </w:p>
        </w:tc>
        <w:tc>
          <w:tcPr>
            <w:tcW w:w="850" w:type="dxa"/>
          </w:tcPr>
          <w:p w:rsidR="00482513" w:rsidRDefault="00482513" w:rsidP="00D57FB8">
            <w:pPr>
              <w:ind w:firstLineChars="200" w:firstLine="480"/>
              <w:rPr>
                <w:rFonts w:ascii="仿宋" w:eastAsia="仿宋" w:hAnsi="仿宋"/>
                <w:sz w:val="24"/>
                <w:szCs w:val="24"/>
              </w:rPr>
            </w:pPr>
          </w:p>
        </w:tc>
      </w:tr>
      <w:tr w:rsidR="00482513" w:rsidTr="005B77F0">
        <w:trPr>
          <w:trHeight w:val="696"/>
        </w:trPr>
        <w:tc>
          <w:tcPr>
            <w:tcW w:w="568" w:type="dxa"/>
          </w:tcPr>
          <w:p w:rsidR="00482513" w:rsidRDefault="00482513" w:rsidP="00D57FB8">
            <w:pPr>
              <w:ind w:firstLineChars="200" w:firstLine="480"/>
              <w:rPr>
                <w:rFonts w:ascii="仿宋" w:eastAsia="仿宋" w:hAnsi="仿宋"/>
                <w:sz w:val="24"/>
                <w:szCs w:val="24"/>
              </w:rPr>
            </w:pPr>
          </w:p>
          <w:p w:rsidR="00482513" w:rsidRDefault="00482513" w:rsidP="00482513">
            <w:pPr>
              <w:rPr>
                <w:rFonts w:ascii="仿宋" w:eastAsia="仿宋" w:hAnsi="仿宋"/>
                <w:sz w:val="24"/>
                <w:szCs w:val="24"/>
              </w:rPr>
            </w:pPr>
          </w:p>
          <w:p w:rsidR="00D00AD5" w:rsidRDefault="00D00AD5" w:rsidP="00482513">
            <w:pPr>
              <w:rPr>
                <w:rFonts w:ascii="仿宋" w:eastAsia="仿宋" w:hAnsi="仿宋"/>
                <w:sz w:val="24"/>
                <w:szCs w:val="24"/>
              </w:rPr>
            </w:pPr>
          </w:p>
          <w:p w:rsidR="00D00AD5" w:rsidRDefault="00D00AD5" w:rsidP="00482513">
            <w:pPr>
              <w:rPr>
                <w:rFonts w:ascii="仿宋" w:eastAsia="仿宋" w:hAnsi="仿宋"/>
                <w:sz w:val="24"/>
                <w:szCs w:val="24"/>
              </w:rPr>
            </w:pPr>
          </w:p>
          <w:p w:rsidR="00D00AD5" w:rsidRDefault="00D00AD5" w:rsidP="00482513">
            <w:pPr>
              <w:rPr>
                <w:rFonts w:ascii="仿宋" w:eastAsia="仿宋" w:hAnsi="仿宋"/>
                <w:sz w:val="24"/>
                <w:szCs w:val="24"/>
              </w:rPr>
            </w:pPr>
          </w:p>
          <w:p w:rsidR="00D00AD5" w:rsidRDefault="00D00AD5" w:rsidP="00482513">
            <w:pPr>
              <w:rPr>
                <w:rFonts w:ascii="仿宋" w:eastAsia="仿宋" w:hAnsi="仿宋"/>
                <w:sz w:val="24"/>
                <w:szCs w:val="24"/>
              </w:rPr>
            </w:pPr>
          </w:p>
          <w:p w:rsidR="00D00AD5" w:rsidRDefault="00D00AD5" w:rsidP="00482513">
            <w:pPr>
              <w:rPr>
                <w:rFonts w:ascii="仿宋" w:eastAsia="仿宋" w:hAnsi="仿宋"/>
                <w:sz w:val="24"/>
                <w:szCs w:val="24"/>
              </w:rPr>
            </w:pPr>
          </w:p>
          <w:p w:rsidR="00D00AD5" w:rsidRDefault="00D00AD5" w:rsidP="00482513">
            <w:pPr>
              <w:rPr>
                <w:rFonts w:ascii="仿宋" w:eastAsia="仿宋" w:hAnsi="仿宋"/>
                <w:sz w:val="24"/>
                <w:szCs w:val="24"/>
              </w:rPr>
            </w:pPr>
          </w:p>
          <w:p w:rsidR="00D00AD5" w:rsidRDefault="00D00AD5" w:rsidP="00482513">
            <w:pPr>
              <w:rPr>
                <w:rFonts w:ascii="仿宋" w:eastAsia="仿宋" w:hAnsi="仿宋"/>
                <w:sz w:val="24"/>
                <w:szCs w:val="24"/>
              </w:rPr>
            </w:pPr>
          </w:p>
          <w:p w:rsidR="00D00AD5" w:rsidRDefault="00D00AD5" w:rsidP="00482513">
            <w:pPr>
              <w:rPr>
                <w:rFonts w:ascii="仿宋" w:eastAsia="仿宋" w:hAnsi="仿宋"/>
                <w:sz w:val="24"/>
                <w:szCs w:val="24"/>
              </w:rPr>
            </w:pPr>
          </w:p>
          <w:p w:rsidR="00D00AD5" w:rsidRDefault="00D00AD5" w:rsidP="00482513">
            <w:pPr>
              <w:rPr>
                <w:rFonts w:ascii="仿宋" w:eastAsia="仿宋" w:hAnsi="仿宋"/>
                <w:sz w:val="24"/>
                <w:szCs w:val="24"/>
              </w:rPr>
            </w:pPr>
          </w:p>
          <w:p w:rsidR="00D00AD5" w:rsidRDefault="00D00AD5" w:rsidP="00482513">
            <w:pPr>
              <w:rPr>
                <w:rFonts w:ascii="仿宋" w:eastAsia="仿宋" w:hAnsi="仿宋"/>
                <w:sz w:val="24"/>
                <w:szCs w:val="24"/>
              </w:rPr>
            </w:pPr>
          </w:p>
          <w:p w:rsidR="00482513" w:rsidRPr="00482513" w:rsidRDefault="00482513" w:rsidP="00482513">
            <w:pPr>
              <w:rPr>
                <w:rFonts w:ascii="仿宋" w:eastAsia="仿宋" w:hAnsi="仿宋"/>
                <w:sz w:val="24"/>
                <w:szCs w:val="24"/>
              </w:rPr>
            </w:pPr>
            <w:r>
              <w:rPr>
                <w:rFonts w:ascii="仿宋" w:eastAsia="仿宋" w:hAnsi="仿宋" w:hint="eastAsia"/>
                <w:sz w:val="24"/>
                <w:szCs w:val="24"/>
              </w:rPr>
              <w:t>5</w:t>
            </w:r>
          </w:p>
        </w:tc>
        <w:tc>
          <w:tcPr>
            <w:tcW w:w="1559" w:type="dxa"/>
            <w:vAlign w:val="center"/>
          </w:tcPr>
          <w:p w:rsidR="00482513" w:rsidRDefault="00482513" w:rsidP="00942497">
            <w:pPr>
              <w:jc w:val="left"/>
              <w:rPr>
                <w:rFonts w:ascii="仿宋" w:eastAsia="仿宋" w:hAnsi="仿宋"/>
                <w:sz w:val="24"/>
                <w:szCs w:val="24"/>
              </w:rPr>
            </w:pPr>
            <w:r>
              <w:rPr>
                <w:rFonts w:ascii="仿宋" w:eastAsia="仿宋" w:hAnsi="仿宋" w:hint="eastAsia"/>
                <w:sz w:val="24"/>
                <w:szCs w:val="24"/>
              </w:rPr>
              <w:t>多媒体展示项目维护服务</w:t>
            </w:r>
          </w:p>
        </w:tc>
        <w:tc>
          <w:tcPr>
            <w:tcW w:w="2977" w:type="dxa"/>
            <w:vAlign w:val="center"/>
          </w:tcPr>
          <w:p w:rsidR="00482513" w:rsidRDefault="00482513" w:rsidP="00482513">
            <w:pPr>
              <w:jc w:val="left"/>
              <w:rPr>
                <w:rFonts w:ascii="仿宋" w:eastAsia="仿宋" w:hAnsi="仿宋"/>
                <w:sz w:val="24"/>
                <w:szCs w:val="24"/>
              </w:rPr>
            </w:pPr>
            <w:r>
              <w:rPr>
                <w:rFonts w:ascii="仿宋" w:eastAsia="仿宋" w:hAnsi="仿宋" w:hint="eastAsia"/>
                <w:sz w:val="24"/>
                <w:szCs w:val="24"/>
              </w:rPr>
              <w:t>上海中国航海博物馆（以下简称中海博）多媒体展项系统自2010年7月开馆至今已运行了10年多，包括78个展项、275台多媒体设备。馆内多媒体展项系统中目前有潜水艇望远镜、大型3D航海模拟器、穹顶星空等数个重点展项的主要设备存在老化严重的现象；除历史馆及海员馆等展区中存在数个运用了互动媒体新技术的新增多媒体展项外，其余老旧多媒体展项展示内容存在升级优化的需求，且原有展项的主要设备大多数采购于2010年，经过10年的持续运作均有不同程度的老化，运维事件数量增长，响应难度增加。在日常维护过程中，典型故障包括大型3D航海模拟器、270°环幕影院、黄海海战</w:t>
            </w:r>
            <w:r>
              <w:rPr>
                <w:rFonts w:ascii="仿宋" w:eastAsia="仿宋" w:hAnsi="仿宋" w:hint="eastAsia"/>
                <w:sz w:val="24"/>
                <w:szCs w:val="24"/>
              </w:rPr>
              <w:lastRenderedPageBreak/>
              <w:t>多媒体互动桌、集装箱模拟器、SOS地球仪展项等精密高科技类多媒体展项设备故障。</w:t>
            </w:r>
          </w:p>
          <w:p w:rsidR="00482513" w:rsidRDefault="00482513" w:rsidP="00482513">
            <w:pPr>
              <w:jc w:val="left"/>
              <w:rPr>
                <w:rFonts w:ascii="仿宋" w:eastAsia="仿宋" w:hAnsi="仿宋"/>
                <w:sz w:val="24"/>
                <w:szCs w:val="24"/>
              </w:rPr>
            </w:pPr>
            <w:r>
              <w:rPr>
                <w:rFonts w:ascii="仿宋" w:eastAsia="仿宋" w:hAnsi="仿宋" w:hint="eastAsia"/>
                <w:sz w:val="24"/>
                <w:szCs w:val="24"/>
              </w:rPr>
              <w:t>由于中海博建筑面积和展览面积较大，临港地区地理、气候环境比较特殊，展示项目形式复杂、数量众多，维护难度较大。同时随着中海博展区基本陈列建设的不断发展，多媒体展项系统依托的软硬件基础设施不断增多，各种新的观众服务模式、媒体互动系统不断引入，新技术、新设备的增加，需要对老旧设备和内容进行更好的运维与更替。拟选择符合要求的维保单位承接多媒体展示项目的年度维护服务工作。</w:t>
            </w:r>
          </w:p>
        </w:tc>
        <w:tc>
          <w:tcPr>
            <w:tcW w:w="1276" w:type="dxa"/>
            <w:vAlign w:val="center"/>
          </w:tcPr>
          <w:p w:rsidR="00482513" w:rsidRDefault="00482513" w:rsidP="00942497">
            <w:pPr>
              <w:jc w:val="center"/>
              <w:rPr>
                <w:rFonts w:ascii="仿宋" w:eastAsia="仿宋" w:hAnsi="仿宋"/>
                <w:sz w:val="24"/>
                <w:szCs w:val="24"/>
              </w:rPr>
            </w:pPr>
            <w:r>
              <w:rPr>
                <w:rFonts w:ascii="仿宋" w:eastAsia="仿宋" w:hAnsi="仿宋" w:hint="eastAsia"/>
                <w:sz w:val="24"/>
                <w:szCs w:val="24"/>
              </w:rPr>
              <w:lastRenderedPageBreak/>
              <w:t>140</w:t>
            </w:r>
          </w:p>
        </w:tc>
        <w:tc>
          <w:tcPr>
            <w:tcW w:w="1843" w:type="dxa"/>
            <w:vAlign w:val="center"/>
          </w:tcPr>
          <w:p w:rsidR="00482513" w:rsidRDefault="00482513" w:rsidP="00942497">
            <w:pPr>
              <w:jc w:val="center"/>
              <w:rPr>
                <w:rFonts w:ascii="仿宋" w:eastAsia="仿宋" w:hAnsi="仿宋"/>
                <w:sz w:val="24"/>
                <w:szCs w:val="24"/>
              </w:rPr>
            </w:pPr>
            <w:r>
              <w:rPr>
                <w:rFonts w:ascii="仿宋" w:eastAsia="仿宋" w:hAnsi="仿宋" w:hint="eastAsia"/>
                <w:sz w:val="24"/>
                <w:szCs w:val="24"/>
              </w:rPr>
              <w:t>2021年1月至2021年12月</w:t>
            </w:r>
          </w:p>
        </w:tc>
        <w:tc>
          <w:tcPr>
            <w:tcW w:w="850" w:type="dxa"/>
            <w:vAlign w:val="center"/>
          </w:tcPr>
          <w:p w:rsidR="00482513" w:rsidRDefault="00482513" w:rsidP="00942497">
            <w:pPr>
              <w:rPr>
                <w:rFonts w:ascii="仿宋" w:eastAsia="仿宋" w:hAnsi="仿宋" w:cs="仿宋_GB2312"/>
                <w:sz w:val="28"/>
                <w:szCs w:val="28"/>
              </w:rPr>
            </w:pPr>
          </w:p>
        </w:tc>
      </w:tr>
      <w:tr w:rsidR="00482513" w:rsidTr="005B77F0">
        <w:trPr>
          <w:trHeight w:val="696"/>
        </w:trPr>
        <w:tc>
          <w:tcPr>
            <w:tcW w:w="568" w:type="dxa"/>
          </w:tcPr>
          <w:p w:rsidR="00F60EC2" w:rsidRDefault="00F60EC2" w:rsidP="00482513">
            <w:pPr>
              <w:rPr>
                <w:rFonts w:ascii="仿宋" w:eastAsia="仿宋" w:hAnsi="仿宋"/>
                <w:sz w:val="24"/>
                <w:szCs w:val="24"/>
              </w:rPr>
            </w:pPr>
          </w:p>
          <w:p w:rsidR="00482513" w:rsidRPr="00482513" w:rsidRDefault="00482513" w:rsidP="00482513">
            <w:pPr>
              <w:rPr>
                <w:rFonts w:ascii="仿宋" w:eastAsia="仿宋" w:hAnsi="仿宋"/>
                <w:sz w:val="24"/>
                <w:szCs w:val="24"/>
              </w:rPr>
            </w:pPr>
            <w:r>
              <w:rPr>
                <w:rFonts w:ascii="仿宋" w:eastAsia="仿宋" w:hAnsi="仿宋" w:hint="eastAsia"/>
                <w:sz w:val="24"/>
                <w:szCs w:val="24"/>
              </w:rPr>
              <w:t>6</w:t>
            </w:r>
          </w:p>
        </w:tc>
        <w:tc>
          <w:tcPr>
            <w:tcW w:w="1559" w:type="dxa"/>
            <w:vAlign w:val="center"/>
          </w:tcPr>
          <w:p w:rsidR="00482513" w:rsidRDefault="00482513" w:rsidP="00942497">
            <w:pPr>
              <w:jc w:val="center"/>
              <w:rPr>
                <w:rFonts w:ascii="仿宋" w:eastAsia="仿宋" w:hAnsi="仿宋"/>
                <w:sz w:val="24"/>
                <w:szCs w:val="24"/>
              </w:rPr>
            </w:pPr>
            <w:r>
              <w:rPr>
                <w:rFonts w:ascii="仿宋" w:eastAsia="仿宋" w:hAnsi="仿宋" w:cs="仿宋" w:hint="eastAsia"/>
                <w:sz w:val="24"/>
                <w:szCs w:val="24"/>
              </w:rPr>
              <w:t>博物馆班车租赁</w:t>
            </w:r>
          </w:p>
        </w:tc>
        <w:tc>
          <w:tcPr>
            <w:tcW w:w="2977" w:type="dxa"/>
            <w:vAlign w:val="center"/>
          </w:tcPr>
          <w:p w:rsidR="00482513" w:rsidRDefault="00482513" w:rsidP="00E6311D">
            <w:pPr>
              <w:jc w:val="left"/>
              <w:rPr>
                <w:rFonts w:ascii="仿宋" w:eastAsia="仿宋" w:hAnsi="仿宋"/>
                <w:sz w:val="24"/>
                <w:szCs w:val="24"/>
              </w:rPr>
            </w:pPr>
            <w:r>
              <w:rPr>
                <w:rFonts w:ascii="仿宋" w:eastAsia="仿宋" w:hAnsi="仿宋" w:hint="eastAsia"/>
                <w:sz w:val="24"/>
                <w:szCs w:val="24"/>
              </w:rPr>
              <w:t>6辆班车租赁</w:t>
            </w:r>
            <w:r w:rsidR="00E6311D">
              <w:rPr>
                <w:rFonts w:ascii="仿宋" w:eastAsia="仿宋" w:hAnsi="仿宋" w:hint="eastAsia"/>
                <w:sz w:val="24"/>
                <w:szCs w:val="24"/>
              </w:rPr>
              <w:t>, 保障上下班通勤</w:t>
            </w:r>
            <w:r w:rsidR="00BB2142">
              <w:rPr>
                <w:rFonts w:ascii="仿宋" w:eastAsia="仿宋" w:hAnsi="仿宋" w:hint="eastAsia"/>
                <w:sz w:val="24"/>
                <w:szCs w:val="24"/>
              </w:rPr>
              <w:t>，该项目为一招三年项目，2021年为新一轮“三年一招”</w:t>
            </w:r>
            <w:r w:rsidR="003D7820">
              <w:rPr>
                <w:rFonts w:ascii="仿宋" w:eastAsia="仿宋" w:hAnsi="仿宋" w:hint="eastAsia"/>
                <w:sz w:val="24"/>
                <w:szCs w:val="24"/>
              </w:rPr>
              <w:t>。</w:t>
            </w:r>
          </w:p>
        </w:tc>
        <w:tc>
          <w:tcPr>
            <w:tcW w:w="1276" w:type="dxa"/>
            <w:vAlign w:val="center"/>
          </w:tcPr>
          <w:p w:rsidR="00482513" w:rsidRDefault="00482513" w:rsidP="00942497">
            <w:pPr>
              <w:jc w:val="center"/>
              <w:rPr>
                <w:rFonts w:ascii="仿宋" w:eastAsia="仿宋" w:hAnsi="仿宋"/>
                <w:sz w:val="24"/>
                <w:szCs w:val="24"/>
              </w:rPr>
            </w:pPr>
            <w:r>
              <w:rPr>
                <w:rFonts w:ascii="仿宋" w:eastAsia="仿宋" w:hAnsi="仿宋" w:hint="eastAsia"/>
                <w:sz w:val="24"/>
                <w:szCs w:val="24"/>
              </w:rPr>
              <w:t>280</w:t>
            </w:r>
          </w:p>
        </w:tc>
        <w:tc>
          <w:tcPr>
            <w:tcW w:w="1843" w:type="dxa"/>
            <w:vAlign w:val="center"/>
          </w:tcPr>
          <w:p w:rsidR="00482513" w:rsidRDefault="00482513" w:rsidP="00942497">
            <w:pPr>
              <w:jc w:val="center"/>
              <w:rPr>
                <w:rFonts w:ascii="仿宋" w:eastAsia="仿宋" w:hAnsi="仿宋"/>
                <w:sz w:val="24"/>
                <w:szCs w:val="24"/>
              </w:rPr>
            </w:pPr>
            <w:r>
              <w:rPr>
                <w:rFonts w:ascii="仿宋" w:eastAsia="仿宋" w:hAnsi="仿宋" w:hint="eastAsia"/>
                <w:sz w:val="24"/>
                <w:szCs w:val="24"/>
              </w:rPr>
              <w:t>2020</w:t>
            </w:r>
            <w:r w:rsidR="00E6311D">
              <w:rPr>
                <w:rFonts w:ascii="仿宋" w:eastAsia="仿宋" w:hAnsi="仿宋" w:hint="eastAsia"/>
                <w:sz w:val="24"/>
                <w:szCs w:val="24"/>
              </w:rPr>
              <w:t>年</w:t>
            </w:r>
            <w:r>
              <w:rPr>
                <w:rFonts w:ascii="仿宋" w:eastAsia="仿宋" w:hAnsi="仿宋" w:hint="eastAsia"/>
                <w:sz w:val="24"/>
                <w:szCs w:val="24"/>
              </w:rPr>
              <w:t>12</w:t>
            </w:r>
            <w:r w:rsidR="00E6311D">
              <w:rPr>
                <w:rFonts w:ascii="仿宋" w:eastAsia="仿宋" w:hAnsi="仿宋" w:hint="eastAsia"/>
                <w:sz w:val="24"/>
                <w:szCs w:val="24"/>
              </w:rPr>
              <w:t>月</w:t>
            </w:r>
          </w:p>
        </w:tc>
        <w:tc>
          <w:tcPr>
            <w:tcW w:w="850" w:type="dxa"/>
            <w:vAlign w:val="center"/>
          </w:tcPr>
          <w:p w:rsidR="00482513" w:rsidRDefault="00482513" w:rsidP="00942497">
            <w:pPr>
              <w:rPr>
                <w:rFonts w:ascii="仿宋" w:eastAsia="仿宋" w:hAnsi="仿宋" w:cs="仿宋_GB2312"/>
                <w:sz w:val="28"/>
                <w:szCs w:val="28"/>
              </w:rPr>
            </w:pPr>
          </w:p>
        </w:tc>
      </w:tr>
    </w:tbl>
    <w:p w:rsidR="00B7552E" w:rsidRDefault="00B7552E" w:rsidP="00B7552E">
      <w:pPr>
        <w:tabs>
          <w:tab w:val="left" w:pos="993"/>
          <w:tab w:val="left" w:pos="1134"/>
          <w:tab w:val="left" w:pos="1418"/>
        </w:tabs>
        <w:spacing w:line="600" w:lineRule="exact"/>
        <w:ind w:firstLineChars="200" w:firstLine="560"/>
        <w:rPr>
          <w:rFonts w:ascii="仿宋" w:eastAsia="仿宋" w:hAnsi="仿宋"/>
          <w:sz w:val="28"/>
          <w:szCs w:val="28"/>
        </w:rPr>
      </w:pPr>
      <w:r>
        <w:rPr>
          <w:rFonts w:ascii="仿宋" w:eastAsia="仿宋" w:hAnsi="仿宋" w:hint="eastAsia"/>
          <w:sz w:val="28"/>
          <w:szCs w:val="28"/>
        </w:rPr>
        <w:t>本次公开的采购意向是本单位政府采购工作的初步安排，具体采购项目情况以相关采购公告和采购文件为准。</w:t>
      </w:r>
    </w:p>
    <w:p w:rsidR="00B7552E" w:rsidRDefault="00B7552E" w:rsidP="00B7552E">
      <w:pPr>
        <w:tabs>
          <w:tab w:val="left" w:pos="993"/>
          <w:tab w:val="left" w:pos="1134"/>
          <w:tab w:val="left" w:pos="1418"/>
        </w:tabs>
        <w:spacing w:line="600" w:lineRule="exact"/>
        <w:ind w:firstLineChars="200" w:firstLine="560"/>
        <w:rPr>
          <w:rFonts w:ascii="仿宋" w:eastAsia="仿宋" w:hAnsi="仿宋"/>
          <w:sz w:val="28"/>
          <w:szCs w:val="28"/>
        </w:rPr>
      </w:pPr>
    </w:p>
    <w:p w:rsidR="00B7552E" w:rsidRDefault="00EC077E" w:rsidP="00B7552E">
      <w:pPr>
        <w:tabs>
          <w:tab w:val="left" w:pos="993"/>
          <w:tab w:val="left" w:pos="1134"/>
          <w:tab w:val="left" w:pos="1418"/>
        </w:tabs>
        <w:spacing w:line="600" w:lineRule="exact"/>
        <w:ind w:firstLineChars="300" w:firstLine="840"/>
        <w:jc w:val="right"/>
        <w:rPr>
          <w:rFonts w:ascii="仿宋" w:eastAsia="仿宋" w:hAnsi="仿宋"/>
          <w:sz w:val="28"/>
          <w:szCs w:val="28"/>
        </w:rPr>
      </w:pPr>
      <w:r>
        <w:rPr>
          <w:rFonts w:ascii="仿宋" w:eastAsia="仿宋" w:hAnsi="仿宋" w:hint="eastAsia"/>
          <w:sz w:val="28"/>
          <w:szCs w:val="28"/>
        </w:rPr>
        <w:t>上海中国航海博物馆</w:t>
      </w:r>
    </w:p>
    <w:p w:rsidR="00B42A5E" w:rsidRPr="005A4A6F" w:rsidRDefault="00EC077E" w:rsidP="005A4A6F">
      <w:pPr>
        <w:tabs>
          <w:tab w:val="left" w:pos="993"/>
          <w:tab w:val="left" w:pos="1134"/>
          <w:tab w:val="left" w:pos="1418"/>
        </w:tabs>
        <w:spacing w:line="600" w:lineRule="exact"/>
        <w:ind w:right="200" w:firstLineChars="300" w:firstLine="840"/>
        <w:jc w:val="right"/>
        <w:rPr>
          <w:rFonts w:ascii="仿宋" w:eastAsia="仿宋" w:hAnsi="仿宋"/>
          <w:sz w:val="28"/>
          <w:szCs w:val="28"/>
        </w:rPr>
      </w:pPr>
      <w:r>
        <w:rPr>
          <w:rFonts w:ascii="仿宋" w:eastAsia="仿宋" w:hAnsi="仿宋" w:hint="eastAsia"/>
          <w:sz w:val="28"/>
          <w:szCs w:val="28"/>
        </w:rPr>
        <w:t>2020</w:t>
      </w:r>
      <w:r w:rsidR="00B7552E">
        <w:rPr>
          <w:rFonts w:ascii="仿宋" w:eastAsia="仿宋" w:hAnsi="仿宋" w:hint="eastAsia"/>
          <w:sz w:val="28"/>
          <w:szCs w:val="28"/>
        </w:rPr>
        <w:t>年</w:t>
      </w:r>
      <w:r w:rsidR="002C6A02">
        <w:rPr>
          <w:rFonts w:ascii="仿宋" w:eastAsia="仿宋" w:hAnsi="仿宋" w:hint="eastAsia"/>
          <w:sz w:val="28"/>
          <w:szCs w:val="28"/>
        </w:rPr>
        <w:t>1</w:t>
      </w:r>
      <w:r w:rsidR="00482513">
        <w:rPr>
          <w:rFonts w:ascii="仿宋" w:eastAsia="仿宋" w:hAnsi="仿宋" w:hint="eastAsia"/>
          <w:sz w:val="28"/>
          <w:szCs w:val="28"/>
        </w:rPr>
        <w:t>1</w:t>
      </w:r>
      <w:r w:rsidR="00B7552E">
        <w:rPr>
          <w:rFonts w:ascii="仿宋" w:eastAsia="仿宋" w:hAnsi="仿宋" w:hint="eastAsia"/>
          <w:sz w:val="28"/>
          <w:szCs w:val="28"/>
        </w:rPr>
        <w:t>月</w:t>
      </w:r>
      <w:r w:rsidR="00482513">
        <w:rPr>
          <w:rFonts w:ascii="仿宋" w:eastAsia="仿宋" w:hAnsi="仿宋" w:hint="eastAsia"/>
          <w:sz w:val="28"/>
          <w:szCs w:val="28"/>
        </w:rPr>
        <w:t>17</w:t>
      </w:r>
      <w:r w:rsidR="00B7552E">
        <w:rPr>
          <w:rFonts w:ascii="仿宋" w:eastAsia="仿宋" w:hAnsi="仿宋" w:hint="eastAsia"/>
          <w:sz w:val="28"/>
          <w:szCs w:val="28"/>
        </w:rPr>
        <w:t xml:space="preserve">日  </w:t>
      </w:r>
    </w:p>
    <w:sectPr w:rsidR="00B42A5E" w:rsidRPr="005A4A6F" w:rsidSect="00B526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B10" w:rsidRDefault="00244B10" w:rsidP="00B7552E">
      <w:r>
        <w:separator/>
      </w:r>
    </w:p>
  </w:endnote>
  <w:endnote w:type="continuationSeparator" w:id="1">
    <w:p w:rsidR="00244B10" w:rsidRDefault="00244B10" w:rsidP="00B755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B10" w:rsidRDefault="00244B10" w:rsidP="00B7552E">
      <w:r>
        <w:separator/>
      </w:r>
    </w:p>
  </w:footnote>
  <w:footnote w:type="continuationSeparator" w:id="1">
    <w:p w:rsidR="00244B10" w:rsidRDefault="00244B10" w:rsidP="00B755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552E"/>
    <w:rsid w:val="0002082F"/>
    <w:rsid w:val="00026CB4"/>
    <w:rsid w:val="000D3C7A"/>
    <w:rsid w:val="00123359"/>
    <w:rsid w:val="00161969"/>
    <w:rsid w:val="00162ADD"/>
    <w:rsid w:val="00226E38"/>
    <w:rsid w:val="00244B10"/>
    <w:rsid w:val="00252E85"/>
    <w:rsid w:val="002C6A02"/>
    <w:rsid w:val="003C4A84"/>
    <w:rsid w:val="003D7820"/>
    <w:rsid w:val="003E365D"/>
    <w:rsid w:val="00443CE3"/>
    <w:rsid w:val="00457D46"/>
    <w:rsid w:val="00482513"/>
    <w:rsid w:val="004D3AC0"/>
    <w:rsid w:val="004E42CF"/>
    <w:rsid w:val="00570420"/>
    <w:rsid w:val="005A4A6F"/>
    <w:rsid w:val="005E17EB"/>
    <w:rsid w:val="00614723"/>
    <w:rsid w:val="00624BB1"/>
    <w:rsid w:val="00632C4E"/>
    <w:rsid w:val="007309B7"/>
    <w:rsid w:val="007702CC"/>
    <w:rsid w:val="00875457"/>
    <w:rsid w:val="009278F2"/>
    <w:rsid w:val="009B1722"/>
    <w:rsid w:val="00A4127B"/>
    <w:rsid w:val="00A92371"/>
    <w:rsid w:val="00AA77EE"/>
    <w:rsid w:val="00AE7AE5"/>
    <w:rsid w:val="00B42A5E"/>
    <w:rsid w:val="00B52603"/>
    <w:rsid w:val="00B56C89"/>
    <w:rsid w:val="00B7552E"/>
    <w:rsid w:val="00B82716"/>
    <w:rsid w:val="00BB2142"/>
    <w:rsid w:val="00BD3E0E"/>
    <w:rsid w:val="00C20D31"/>
    <w:rsid w:val="00C3569A"/>
    <w:rsid w:val="00D00AD5"/>
    <w:rsid w:val="00DF2BDE"/>
    <w:rsid w:val="00E21B5E"/>
    <w:rsid w:val="00E6311D"/>
    <w:rsid w:val="00EC077E"/>
    <w:rsid w:val="00EC2400"/>
    <w:rsid w:val="00F5350A"/>
    <w:rsid w:val="00F60EC2"/>
    <w:rsid w:val="00FE3C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52E"/>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B7552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552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7552E"/>
    <w:rPr>
      <w:sz w:val="18"/>
      <w:szCs w:val="18"/>
    </w:rPr>
  </w:style>
  <w:style w:type="paragraph" w:styleId="a4">
    <w:name w:val="footer"/>
    <w:basedOn w:val="a"/>
    <w:link w:val="Char0"/>
    <w:uiPriority w:val="99"/>
    <w:semiHidden/>
    <w:unhideWhenUsed/>
    <w:rsid w:val="00B7552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7552E"/>
    <w:rPr>
      <w:sz w:val="18"/>
      <w:szCs w:val="18"/>
    </w:rPr>
  </w:style>
  <w:style w:type="character" w:customStyle="1" w:styleId="1Char">
    <w:name w:val="标题 1 Char"/>
    <w:basedOn w:val="a0"/>
    <w:link w:val="1"/>
    <w:uiPriority w:val="9"/>
    <w:qFormat/>
    <w:rsid w:val="00B7552E"/>
    <w:rPr>
      <w:rFonts w:ascii="Times New Roman" w:eastAsia="宋体" w:hAnsi="Times New Roman" w:cs="Times New Roman"/>
      <w:b/>
      <w:bCs/>
      <w:kern w:val="44"/>
      <w:sz w:val="44"/>
      <w:szCs w:val="44"/>
    </w:rPr>
  </w:style>
  <w:style w:type="table" w:styleId="a5">
    <w:name w:val="Table Grid"/>
    <w:basedOn w:val="a1"/>
    <w:qFormat/>
    <w:rsid w:val="00B7552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Char1"/>
    <w:unhideWhenUsed/>
    <w:rsid w:val="00482513"/>
    <w:rPr>
      <w:rFonts w:ascii="宋体" w:hAnsi="Courier New"/>
      <w:szCs w:val="20"/>
    </w:rPr>
  </w:style>
  <w:style w:type="character" w:customStyle="1" w:styleId="Char2">
    <w:name w:val="纯文本 Char"/>
    <w:basedOn w:val="a0"/>
    <w:link w:val="a6"/>
    <w:uiPriority w:val="99"/>
    <w:semiHidden/>
    <w:rsid w:val="00482513"/>
    <w:rPr>
      <w:rFonts w:ascii="宋体" w:eastAsia="宋体" w:hAnsi="Courier New" w:cs="Courier New"/>
      <w:szCs w:val="21"/>
    </w:rPr>
  </w:style>
  <w:style w:type="character" w:customStyle="1" w:styleId="Char1">
    <w:name w:val="纯文本 Char1"/>
    <w:basedOn w:val="a0"/>
    <w:link w:val="a6"/>
    <w:locked/>
    <w:rsid w:val="00482513"/>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383</dc:creator>
  <cp:lastModifiedBy>lenovo</cp:lastModifiedBy>
  <cp:revision>59</cp:revision>
  <dcterms:created xsi:type="dcterms:W3CDTF">2020-10-22T03:12:00Z</dcterms:created>
  <dcterms:modified xsi:type="dcterms:W3CDTF">2020-11-18T07:52:00Z</dcterms:modified>
</cp:coreProperties>
</file>