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28" w:rsidRDefault="00503B28" w:rsidP="00503B28">
      <w:pPr>
        <w:pStyle w:val="1"/>
        <w:tabs>
          <w:tab w:val="left" w:pos="0"/>
          <w:tab w:val="left" w:pos="420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35393773"/>
      <w:r>
        <w:rPr>
          <w:rFonts w:ascii="华文中宋" w:eastAsia="华文中宋" w:hAnsi="华文中宋" w:hint="eastAsia"/>
        </w:rPr>
        <w:t>政府采购意向公告</w:t>
      </w:r>
      <w:bookmarkEnd w:id="0"/>
    </w:p>
    <w:p w:rsidR="00503B28" w:rsidRPr="005C055D" w:rsidRDefault="00503B28" w:rsidP="00503B28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5C055D">
        <w:rPr>
          <w:rFonts w:ascii="仿宋_GB2312" w:eastAsia="仿宋_GB2312" w:hAnsi="仿宋_GB2312" w:cs="仿宋_GB2312" w:hint="eastAsia"/>
          <w:sz w:val="32"/>
          <w:szCs w:val="32"/>
          <w:u w:val="single"/>
        </w:rPr>
        <w:t>（上海中国航海博物馆）2020</w:t>
      </w:r>
      <w:r w:rsidRPr="005C055D">
        <w:rPr>
          <w:rFonts w:ascii="仿宋_GB2312" w:eastAsia="仿宋_GB2312" w:hAnsi="仿宋_GB2312" w:cs="仿宋_GB2312" w:hint="eastAsia"/>
          <w:sz w:val="32"/>
          <w:szCs w:val="32"/>
        </w:rPr>
        <w:t>年（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Pr="005C055D">
        <w:rPr>
          <w:rFonts w:ascii="仿宋_GB2312" w:eastAsia="仿宋_GB2312" w:hAnsi="仿宋_GB2312" w:cs="仿宋_GB2312" w:hint="eastAsia"/>
          <w:sz w:val="32"/>
          <w:szCs w:val="32"/>
        </w:rPr>
        <w:t>）月政府采购意向</w:t>
      </w:r>
    </w:p>
    <w:p w:rsidR="00503B28" w:rsidRDefault="00503B28" w:rsidP="00503B28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03B28" w:rsidRPr="00F36ACF" w:rsidRDefault="00503B28" w:rsidP="00F36ACF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为便于供应商及时了解政府采购信息，根据《财政部关于开展政府采购意向公开工作的通知》（财库〔2020〕10号）等有关规定，现将</w:t>
      </w:r>
      <w:r w:rsidRPr="005C055D">
        <w:rPr>
          <w:rFonts w:ascii="仿宋" w:eastAsia="仿宋" w:hAnsi="仿宋" w:cs="仿宋_GB2312" w:hint="eastAsia"/>
          <w:sz w:val="28"/>
          <w:szCs w:val="28"/>
          <w:u w:val="single"/>
        </w:rPr>
        <w:t>（上海中国航海博物馆）</w:t>
      </w:r>
      <w:r w:rsidRPr="005C055D">
        <w:rPr>
          <w:rFonts w:ascii="仿宋" w:eastAsia="仿宋" w:hAnsi="仿宋" w:cs="仿宋_GB2312" w:hint="eastAsia"/>
          <w:sz w:val="28"/>
          <w:szCs w:val="28"/>
        </w:rPr>
        <w:t>年（</w:t>
      </w:r>
      <w:r>
        <w:rPr>
          <w:rFonts w:ascii="仿宋" w:eastAsia="仿宋" w:hAnsi="仿宋" w:cs="仿宋_GB2312" w:hint="eastAsia"/>
          <w:sz w:val="28"/>
          <w:szCs w:val="28"/>
        </w:rPr>
        <w:t>8</w:t>
      </w:r>
      <w:r w:rsidRPr="005C055D">
        <w:rPr>
          <w:rFonts w:ascii="仿宋" w:eastAsia="仿宋" w:hAnsi="仿宋" w:cs="仿宋_GB2312" w:hint="eastAsia"/>
          <w:sz w:val="28"/>
          <w:szCs w:val="28"/>
        </w:rPr>
        <w:t>）</w:t>
      </w:r>
      <w:r>
        <w:rPr>
          <w:rFonts w:ascii="仿宋" w:eastAsia="仿宋" w:hAnsi="仿宋" w:cs="仿宋_GB2312" w:hint="eastAsia"/>
          <w:sz w:val="28"/>
          <w:szCs w:val="28"/>
        </w:rPr>
        <w:t>月采购意向公开如下：</w:t>
      </w:r>
    </w:p>
    <w:tbl>
      <w:tblPr>
        <w:tblStyle w:val="a5"/>
        <w:tblW w:w="9073" w:type="dxa"/>
        <w:tblInd w:w="-318" w:type="dxa"/>
        <w:tblLayout w:type="fixed"/>
        <w:tblLook w:val="04A0"/>
      </w:tblPr>
      <w:tblGrid>
        <w:gridCol w:w="568"/>
        <w:gridCol w:w="1559"/>
        <w:gridCol w:w="2977"/>
        <w:gridCol w:w="1276"/>
        <w:gridCol w:w="1843"/>
        <w:gridCol w:w="850"/>
      </w:tblGrid>
      <w:tr w:rsidR="00503B28" w:rsidTr="0059733C">
        <w:tc>
          <w:tcPr>
            <w:tcW w:w="568" w:type="dxa"/>
            <w:vAlign w:val="center"/>
          </w:tcPr>
          <w:p w:rsidR="00503B28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503B28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采购项目</w:t>
            </w:r>
          </w:p>
          <w:p w:rsidR="00503B28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2977" w:type="dxa"/>
            <w:vAlign w:val="center"/>
          </w:tcPr>
          <w:p w:rsidR="00503B28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采购需求概况</w:t>
            </w:r>
          </w:p>
        </w:tc>
        <w:tc>
          <w:tcPr>
            <w:tcW w:w="1276" w:type="dxa"/>
            <w:vAlign w:val="center"/>
          </w:tcPr>
          <w:p w:rsidR="00503B28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预算金额</w:t>
            </w:r>
          </w:p>
          <w:p w:rsidR="00503B28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03B28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预计采购时间</w:t>
            </w:r>
          </w:p>
          <w:p w:rsidR="00503B28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（填写到月）</w:t>
            </w:r>
          </w:p>
        </w:tc>
        <w:tc>
          <w:tcPr>
            <w:tcW w:w="850" w:type="dxa"/>
            <w:vAlign w:val="center"/>
          </w:tcPr>
          <w:p w:rsidR="00503B28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503B28" w:rsidTr="0059733C">
        <w:trPr>
          <w:trHeight w:val="1764"/>
        </w:trPr>
        <w:tc>
          <w:tcPr>
            <w:tcW w:w="568" w:type="dxa"/>
            <w:vAlign w:val="center"/>
          </w:tcPr>
          <w:p w:rsidR="00503B28" w:rsidRPr="00FC59DB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03B28" w:rsidRPr="00FC59DB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03B28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03B28" w:rsidRPr="00FC59DB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03B28" w:rsidRPr="00FC59DB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03B28" w:rsidRPr="00FC59DB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03B28" w:rsidRPr="00FC59DB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03B28" w:rsidRPr="00FC59DB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03B28" w:rsidRPr="00FC59DB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  <w:p w:rsidR="00503B28" w:rsidRPr="00FC59DB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03B28" w:rsidRPr="00FC59DB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03B28" w:rsidRPr="00FC59DB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03B28" w:rsidRPr="00FC59DB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03B28" w:rsidRPr="00FC59DB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03B28" w:rsidRPr="00FC59DB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03B28" w:rsidRPr="00FC59DB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03B28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03B28" w:rsidRPr="00FC59DB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3B28" w:rsidRPr="00FC59DB" w:rsidRDefault="00503B28" w:rsidP="0059733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C59DB">
              <w:rPr>
                <w:rFonts w:ascii="仿宋" w:eastAsia="仿宋" w:hAnsi="仿宋" w:hint="eastAsia"/>
                <w:sz w:val="24"/>
                <w:szCs w:val="24"/>
              </w:rPr>
              <w:t>基本陈列更新优化费（编号：</w:t>
            </w:r>
          </w:p>
          <w:p w:rsidR="00503B28" w:rsidRPr="00FC59DB" w:rsidRDefault="00503B28" w:rsidP="0059733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C59DB">
              <w:rPr>
                <w:rFonts w:ascii="仿宋" w:eastAsia="仿宋" w:hAnsi="仿宋" w:hint="eastAsia"/>
                <w:sz w:val="24"/>
                <w:szCs w:val="24"/>
              </w:rPr>
              <w:t>20-15255</w:t>
            </w:r>
          </w:p>
          <w:p w:rsidR="00503B28" w:rsidRPr="00FC59DB" w:rsidRDefault="00503B28" w:rsidP="0059733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C59DB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503B28" w:rsidRPr="00FC59DB" w:rsidRDefault="00503B28" w:rsidP="0059733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03B28" w:rsidRPr="00FC59DB" w:rsidRDefault="00503B28" w:rsidP="0059733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C59DB">
              <w:rPr>
                <w:rFonts w:ascii="仿宋" w:eastAsia="仿宋" w:hAnsi="仿宋" w:hint="eastAsia"/>
                <w:sz w:val="24"/>
                <w:szCs w:val="24"/>
              </w:rPr>
              <w:t>按照中国航海博物馆 基本陈列更新的计划，我们2020年拟对基本陈列港口馆上海国际航运中心区域（200㎡）、航海历史馆近现代区域（850㎡）及二楼捐赠展示中心区域（80㎡）根据甲方的要求进行设计施工一体化升级优化，以提升上述三个区域的展示效果，满足观众参观的需求。</w:t>
            </w:r>
          </w:p>
        </w:tc>
        <w:tc>
          <w:tcPr>
            <w:tcW w:w="1276" w:type="dxa"/>
            <w:vAlign w:val="center"/>
          </w:tcPr>
          <w:p w:rsidR="00503B28" w:rsidRPr="00FC59DB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C59DB">
              <w:rPr>
                <w:rFonts w:ascii="仿宋" w:eastAsia="仿宋" w:hAnsi="仿宋" w:hint="eastAsia"/>
                <w:sz w:val="24"/>
                <w:szCs w:val="24"/>
              </w:rPr>
              <w:t>85</w:t>
            </w:r>
          </w:p>
        </w:tc>
        <w:tc>
          <w:tcPr>
            <w:tcW w:w="1843" w:type="dxa"/>
            <w:vAlign w:val="center"/>
          </w:tcPr>
          <w:p w:rsidR="00503B28" w:rsidRPr="00FC59DB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5935">
              <w:rPr>
                <w:rFonts w:ascii="仿宋" w:eastAsia="仿宋" w:hAnsi="仿宋" w:hint="eastAsia"/>
                <w:sz w:val="24"/>
                <w:szCs w:val="24"/>
              </w:rPr>
              <w:t>2020年</w:t>
            </w:r>
            <w:r w:rsidRPr="00FC59DB">
              <w:rPr>
                <w:rFonts w:ascii="仿宋" w:eastAsia="仿宋" w:hAnsi="仿宋"/>
                <w:sz w:val="24"/>
                <w:szCs w:val="24"/>
              </w:rPr>
              <w:t>8</w:t>
            </w:r>
            <w:r w:rsidRPr="00FC59DB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850" w:type="dxa"/>
            <w:vAlign w:val="center"/>
          </w:tcPr>
          <w:p w:rsidR="00503B28" w:rsidRPr="00FC59DB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C59DB">
              <w:rPr>
                <w:rFonts w:ascii="仿宋" w:eastAsia="仿宋" w:hAnsi="仿宋" w:hint="eastAsia"/>
                <w:sz w:val="24"/>
                <w:szCs w:val="24"/>
              </w:rPr>
              <w:t>以展览大纲为准</w:t>
            </w:r>
          </w:p>
        </w:tc>
      </w:tr>
      <w:tr w:rsidR="00503B28" w:rsidTr="0059733C">
        <w:trPr>
          <w:trHeight w:val="840"/>
        </w:trPr>
        <w:tc>
          <w:tcPr>
            <w:tcW w:w="568" w:type="dxa"/>
          </w:tcPr>
          <w:p w:rsidR="00503B28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03B28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03B28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03B28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03B28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03B28" w:rsidRPr="00FC59DB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03B28" w:rsidRPr="00BF5935" w:rsidRDefault="00503B28" w:rsidP="0059733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5935">
              <w:rPr>
                <w:rFonts w:ascii="仿宋" w:eastAsia="仿宋" w:hAnsi="仿宋"/>
                <w:sz w:val="24"/>
                <w:szCs w:val="24"/>
              </w:rPr>
              <w:t>“</w:t>
            </w:r>
            <w:r w:rsidRPr="00BF5935">
              <w:rPr>
                <w:rFonts w:ascii="仿宋" w:eastAsia="仿宋" w:hAnsi="仿宋" w:hint="eastAsia"/>
                <w:sz w:val="24"/>
                <w:szCs w:val="24"/>
              </w:rPr>
              <w:t>牛庄灯船”抢救性保护修复项目（编号：20-15187）</w:t>
            </w:r>
          </w:p>
        </w:tc>
        <w:tc>
          <w:tcPr>
            <w:tcW w:w="2977" w:type="dxa"/>
            <w:vAlign w:val="center"/>
          </w:tcPr>
          <w:p w:rsidR="00503B28" w:rsidRPr="00FC59DB" w:rsidRDefault="00503B28" w:rsidP="0059733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5935">
              <w:rPr>
                <w:rFonts w:ascii="仿宋" w:eastAsia="仿宋" w:hAnsi="仿宋" w:hint="eastAsia"/>
                <w:sz w:val="24"/>
                <w:szCs w:val="24"/>
              </w:rPr>
              <w:t>“牛庄灯船”系上海中国航海博物馆耗费大量人力、物力和财力收藏而来的珍贵文物，经初步考证，可以判定该船经历了百余年风雨沧桑、构件锈蚀较为严重，必须尽快进行抢救性保护修复并长期保存。除此以外，因安置地点位于靠近东海的露天场地，空气中含盐</w:t>
            </w:r>
          </w:p>
        </w:tc>
        <w:tc>
          <w:tcPr>
            <w:tcW w:w="1276" w:type="dxa"/>
            <w:vAlign w:val="center"/>
          </w:tcPr>
          <w:p w:rsidR="00503B28" w:rsidRPr="00BF5935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5935">
              <w:rPr>
                <w:rFonts w:ascii="仿宋" w:eastAsia="仿宋" w:hAnsi="仿宋" w:hint="eastAsia"/>
                <w:sz w:val="24"/>
                <w:szCs w:val="24"/>
              </w:rPr>
              <w:t>526.94</w:t>
            </w:r>
          </w:p>
        </w:tc>
        <w:tc>
          <w:tcPr>
            <w:tcW w:w="1843" w:type="dxa"/>
            <w:vAlign w:val="center"/>
          </w:tcPr>
          <w:p w:rsidR="00503B28" w:rsidRPr="00BF5935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5935">
              <w:rPr>
                <w:rFonts w:ascii="仿宋" w:eastAsia="仿宋" w:hAnsi="仿宋" w:hint="eastAsia"/>
                <w:sz w:val="24"/>
                <w:szCs w:val="24"/>
              </w:rPr>
              <w:t>2020年9月</w:t>
            </w:r>
          </w:p>
        </w:tc>
        <w:tc>
          <w:tcPr>
            <w:tcW w:w="850" w:type="dxa"/>
            <w:vAlign w:val="center"/>
          </w:tcPr>
          <w:p w:rsidR="00503B28" w:rsidRPr="00BF5935" w:rsidRDefault="00503B28" w:rsidP="005973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36ACF" w:rsidRDefault="00F36ACF" w:rsidP="00F36ACF">
      <w:pPr>
        <w:adjustRightInd w:val="0"/>
        <w:snapToGrid w:val="0"/>
        <w:spacing w:line="360" w:lineRule="auto"/>
        <w:rPr>
          <w:rFonts w:ascii="仿宋" w:eastAsia="仿宋" w:hAnsi="仿宋" w:hint="eastAsia"/>
          <w:sz w:val="30"/>
          <w:szCs w:val="30"/>
        </w:rPr>
      </w:pPr>
    </w:p>
    <w:p w:rsidR="00F36ACF" w:rsidRDefault="00F36ACF" w:rsidP="00F36ACF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本次公开的采购意向是本单位政府采购工作的初步安排，具体采购项目情况以相关采购公告和采购文件为准。</w:t>
      </w:r>
    </w:p>
    <w:p w:rsidR="00F36ACF" w:rsidRDefault="00F36ACF" w:rsidP="00F36ACF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F36ACF" w:rsidRDefault="00F36ACF" w:rsidP="00F36ACF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上海中国航海博物馆</w:t>
      </w:r>
    </w:p>
    <w:p w:rsidR="00896AD5" w:rsidRDefault="00F36ACF" w:rsidP="00F36ACF">
      <w:r>
        <w:rPr>
          <w:rFonts w:ascii="仿宋" w:eastAsia="仿宋" w:hAnsi="仿宋" w:hint="eastAsia"/>
          <w:sz w:val="30"/>
          <w:szCs w:val="30"/>
        </w:rPr>
        <w:t xml:space="preserve">                               二〇二〇年八月十五日</w:t>
      </w:r>
    </w:p>
    <w:sectPr w:rsidR="00896AD5" w:rsidSect="00CE4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3D9" w:rsidRDefault="00F433D9" w:rsidP="00503B28">
      <w:r>
        <w:separator/>
      </w:r>
    </w:p>
  </w:endnote>
  <w:endnote w:type="continuationSeparator" w:id="1">
    <w:p w:rsidR="00F433D9" w:rsidRDefault="00F433D9" w:rsidP="0050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3D9" w:rsidRDefault="00F433D9" w:rsidP="00503B28">
      <w:r>
        <w:separator/>
      </w:r>
    </w:p>
  </w:footnote>
  <w:footnote w:type="continuationSeparator" w:id="1">
    <w:p w:rsidR="00F433D9" w:rsidRDefault="00F433D9" w:rsidP="00503B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B28"/>
    <w:rsid w:val="00503B28"/>
    <w:rsid w:val="00896AD5"/>
    <w:rsid w:val="00CE4BD1"/>
    <w:rsid w:val="00F36ACF"/>
    <w:rsid w:val="00F4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2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503B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3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3B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3B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3B2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03B2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5">
    <w:name w:val="Table Grid"/>
    <w:basedOn w:val="a1"/>
    <w:qFormat/>
    <w:rsid w:val="00503B2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383</dc:creator>
  <cp:keywords/>
  <dc:description/>
  <cp:lastModifiedBy>lenovo</cp:lastModifiedBy>
  <cp:revision>3</cp:revision>
  <dcterms:created xsi:type="dcterms:W3CDTF">2020-08-04T06:16:00Z</dcterms:created>
  <dcterms:modified xsi:type="dcterms:W3CDTF">2020-08-18T05:51:00Z</dcterms:modified>
</cp:coreProperties>
</file>