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E" w:rsidRPr="003E46F1" w:rsidRDefault="0066223E" w:rsidP="0066223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上海市道路运输事业发展中心2020</w:t>
      </w:r>
      <w:r w:rsidRPr="003E46F1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027D52"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3E46F1">
        <w:rPr>
          <w:rFonts w:ascii="仿宋" w:eastAsia="仿宋" w:hAnsi="仿宋" w:hint="eastAsia"/>
          <w:b/>
          <w:sz w:val="36"/>
          <w:szCs w:val="36"/>
        </w:rPr>
        <w:t>（至）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66223E" w:rsidRDefault="0066223E" w:rsidP="0066223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66223E" w:rsidRDefault="0066223E" w:rsidP="0066223E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Pr="00915A95">
        <w:rPr>
          <w:rFonts w:ascii="仿宋" w:eastAsia="仿宋" w:hAnsi="仿宋" w:hint="eastAsia"/>
          <w:sz w:val="30"/>
          <w:szCs w:val="30"/>
          <w:u w:val="single"/>
        </w:rPr>
        <w:t>上海市道路运输事业发展中心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 w:rsidR="00027D52"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</w:rPr>
        <w:t>（至）</w:t>
      </w:r>
      <w:r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985"/>
        <w:gridCol w:w="1383"/>
        <w:gridCol w:w="1594"/>
        <w:gridCol w:w="1184"/>
      </w:tblGrid>
      <w:tr w:rsidR="0066223E" w:rsidTr="00725E97">
        <w:tc>
          <w:tcPr>
            <w:tcW w:w="817" w:type="dxa"/>
            <w:vAlign w:val="center"/>
          </w:tcPr>
          <w:p w:rsidR="0066223E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66223E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采购项目</w:t>
            </w:r>
          </w:p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66223E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采购需求</w:t>
            </w:r>
          </w:p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概况</w:t>
            </w:r>
          </w:p>
        </w:tc>
        <w:tc>
          <w:tcPr>
            <w:tcW w:w="1383" w:type="dxa"/>
            <w:vAlign w:val="center"/>
          </w:tcPr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预算金额（万元）</w:t>
            </w:r>
          </w:p>
        </w:tc>
        <w:tc>
          <w:tcPr>
            <w:tcW w:w="1594" w:type="dxa"/>
            <w:vAlign w:val="center"/>
          </w:tcPr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预计采购时间（填写到月）</w:t>
            </w:r>
          </w:p>
        </w:tc>
        <w:tc>
          <w:tcPr>
            <w:tcW w:w="1184" w:type="dxa"/>
            <w:vAlign w:val="center"/>
          </w:tcPr>
          <w:p w:rsidR="0066223E" w:rsidRPr="003E46F1" w:rsidRDefault="0066223E" w:rsidP="00725E97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6F1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上海高速公路视频联网监测整治工程</w:t>
            </w:r>
            <w:r w:rsidR="00020F0D">
              <w:rPr>
                <w:rFonts w:ascii="Arial" w:hAnsi="Arial" w:cs="Arial" w:hint="eastAsia"/>
                <w:sz w:val="20"/>
                <w:szCs w:val="20"/>
              </w:rPr>
              <w:t>财务监理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采购上海高速公路视频联网监测整治工程项目财务监理。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65.39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上海高速公路视频联网监测整治工程</w:t>
            </w:r>
            <w:r w:rsidR="00020F0D">
              <w:rPr>
                <w:rFonts w:ascii="Arial" w:hAnsi="Arial" w:cs="Arial" w:hint="eastAsia"/>
                <w:sz w:val="20"/>
                <w:szCs w:val="20"/>
              </w:rPr>
              <w:t>施工监理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采购上海高速公路视频联网监测整治工程项目工程监理。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240.75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上海高速公路视频联网监测整治工程</w:t>
            </w:r>
            <w:r w:rsidR="00020F0D">
              <w:rPr>
                <w:rFonts w:ascii="Arial" w:hAnsi="Arial" w:cs="Arial" w:hint="eastAsia"/>
                <w:sz w:val="20"/>
                <w:szCs w:val="20"/>
              </w:rPr>
              <w:t>设计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采购上海高速公路视频联网监测整治工程设计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设计标准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一、全国高速公路视频云联网技术要求（交办公路函</w:t>
            </w:r>
            <w:r>
              <w:rPr>
                <w:rFonts w:ascii="Arial" w:hAnsi="Arial" w:cs="Arial"/>
                <w:sz w:val="20"/>
                <w:szCs w:val="20"/>
              </w:rPr>
              <w:t>[2019]1659</w:t>
            </w:r>
            <w:r>
              <w:rPr>
                <w:rFonts w:ascii="Arial" w:hAnsi="Arial" w:cs="Arial"/>
                <w:sz w:val="20"/>
                <w:szCs w:val="20"/>
              </w:rPr>
              <w:t>号）；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二、视频监测设施达到每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公里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对（交办公路函</w:t>
            </w:r>
            <w:r>
              <w:rPr>
                <w:rFonts w:ascii="Arial" w:hAnsi="Arial" w:cs="Arial"/>
                <w:sz w:val="20"/>
                <w:szCs w:val="20"/>
              </w:rPr>
              <w:t>[2019]1659</w:t>
            </w:r>
            <w:r>
              <w:rPr>
                <w:rFonts w:ascii="Arial" w:hAnsi="Arial" w:cs="Arial"/>
                <w:sz w:val="20"/>
                <w:szCs w:val="20"/>
              </w:rPr>
              <w:t>号）；市属直管高速公路出入口匝道与主线汇流点、急弯、大坡度等事故易发位置布设一体化云台数字高清摄像机（沪交科</w:t>
            </w:r>
            <w:r>
              <w:rPr>
                <w:rFonts w:ascii="Arial" w:hAnsi="Arial" w:cs="Arial"/>
                <w:sz w:val="20"/>
                <w:szCs w:val="20"/>
              </w:rPr>
              <w:t>[2017]1112</w:t>
            </w:r>
            <w:r>
              <w:rPr>
                <w:rFonts w:ascii="Arial" w:hAnsi="Arial" w:cs="Arial"/>
                <w:sz w:val="20"/>
                <w:szCs w:val="20"/>
              </w:rPr>
              <w:t>号）。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862.64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上海高速公路视频联网监测整治工程（施工）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采购上海高速公路视频联网监测整治工程项目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工程建设内容主要是增设视频采集、转码及存储设备，建立省级视频云平台（含应用软件开发），完善高速公路万兆环网网络结构及安全设备等。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11267.43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年中心退休职工体检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本项目内容是为我中心退休职工统一选取体检机构，参与人数预计</w:t>
            </w:r>
            <w:r>
              <w:rPr>
                <w:rFonts w:ascii="Arial" w:hAnsi="Arial" w:cs="Arial"/>
                <w:sz w:val="20"/>
                <w:szCs w:val="20"/>
              </w:rPr>
              <w:t>788</w:t>
            </w:r>
            <w:r>
              <w:rPr>
                <w:rFonts w:ascii="Arial" w:hAnsi="Arial" w:cs="Arial"/>
                <w:sz w:val="20"/>
                <w:szCs w:val="20"/>
              </w:rPr>
              <w:t>人，总预算金额为</w:t>
            </w:r>
            <w:r>
              <w:rPr>
                <w:rFonts w:ascii="Arial" w:hAnsi="Arial" w:cs="Arial"/>
                <w:sz w:val="20"/>
                <w:szCs w:val="20"/>
              </w:rPr>
              <w:t>118.2</w:t>
            </w:r>
            <w:r>
              <w:rPr>
                <w:rFonts w:ascii="Arial" w:hAnsi="Arial" w:cs="Arial"/>
                <w:sz w:val="20"/>
                <w:szCs w:val="20"/>
              </w:rPr>
              <w:t>万元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118.2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南浦大桥涂装整治工程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为确保市容景观生态环境靓丽优美，以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更有序、更安全、更干净、更美观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为目标，目前南浦大桥主桥桥塔涂装层已出现明显老化、色差、剥落、起壳等病害，对南浦大桥进行涂装整治，实施范围是桥梁主桥段、引桥段进行涂装，实施内容：桥梁外表面涂装。主要是施工采购项目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  <w:tr w:rsidR="00B442A7" w:rsidTr="00B442A7">
        <w:tc>
          <w:tcPr>
            <w:tcW w:w="817" w:type="dxa"/>
            <w:vAlign w:val="center"/>
          </w:tcPr>
          <w:p w:rsidR="00B442A7" w:rsidRPr="0066223E" w:rsidRDefault="00B442A7" w:rsidP="00725E9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B442A7" w:rsidRDefault="00B442A7" w:rsidP="00B442A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中环线（浦西段）桥梁支座整治工程</w:t>
            </w:r>
          </w:p>
        </w:tc>
        <w:tc>
          <w:tcPr>
            <w:tcW w:w="1985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为恢复和改善道路服务水平，确保桥梁结构安全，本次一期整治工程实施范围包括：第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联，共计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联（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个支座）的更换，分施工和施工监理二个采购项目。</w:t>
            </w:r>
          </w:p>
        </w:tc>
        <w:tc>
          <w:tcPr>
            <w:tcW w:w="1383" w:type="dxa"/>
            <w:vAlign w:val="center"/>
          </w:tcPr>
          <w:p w:rsidR="00B442A7" w:rsidRDefault="00B442A7" w:rsidP="00B442A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59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66223E">
              <w:rPr>
                <w:rFonts w:ascii="宋体" w:eastAsia="宋体" w:hAnsi="宋体" w:cs="Arial"/>
                <w:sz w:val="22"/>
              </w:rPr>
              <w:t>2020</w:t>
            </w:r>
            <w:r w:rsidRPr="0066223E">
              <w:rPr>
                <w:rFonts w:ascii="宋体" w:eastAsia="宋体" w:hAnsi="宋体" w:cs="Arial" w:hint="eastAsia"/>
                <w:sz w:val="22"/>
              </w:rPr>
              <w:t>年</w:t>
            </w:r>
            <w:r>
              <w:rPr>
                <w:rFonts w:ascii="宋体" w:eastAsia="宋体" w:hAnsi="宋体" w:cs="Arial" w:hint="eastAsia"/>
                <w:sz w:val="22"/>
              </w:rPr>
              <w:t>9</w:t>
            </w:r>
            <w:r w:rsidRPr="0066223E">
              <w:rPr>
                <w:rFonts w:ascii="宋体" w:eastAsia="宋体" w:hAnsi="宋体" w:cs="Arial" w:hint="eastAsia"/>
                <w:sz w:val="22"/>
              </w:rPr>
              <w:t>月</w:t>
            </w:r>
          </w:p>
        </w:tc>
        <w:tc>
          <w:tcPr>
            <w:tcW w:w="1184" w:type="dxa"/>
            <w:vAlign w:val="center"/>
          </w:tcPr>
          <w:p w:rsidR="00B442A7" w:rsidRPr="0066223E" w:rsidRDefault="00B442A7" w:rsidP="00B442A7">
            <w:pPr>
              <w:jc w:val="center"/>
              <w:rPr>
                <w:rFonts w:ascii="宋体" w:eastAsia="宋体" w:hAnsi="宋体" w:cs="Arial"/>
                <w:sz w:val="22"/>
              </w:rPr>
            </w:pPr>
          </w:p>
        </w:tc>
      </w:tr>
    </w:tbl>
    <w:p w:rsidR="0066223E" w:rsidRDefault="0066223E" w:rsidP="0066223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6223E" w:rsidRDefault="0066223E" w:rsidP="0066223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本次公开的采购意向是本单位政府采购工作的初步安排，具体采购项目情况以相关采购公告和采购文件为准。</w:t>
      </w:r>
    </w:p>
    <w:p w:rsidR="0066223E" w:rsidRDefault="0066223E" w:rsidP="0066223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6223E" w:rsidRDefault="0066223E" w:rsidP="0066223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上海市道路运输事业发展中心</w:t>
      </w:r>
    </w:p>
    <w:p w:rsidR="0066223E" w:rsidRDefault="0066223E" w:rsidP="0066223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二〇二〇年</w:t>
      </w:r>
      <w:r w:rsidR="00B442A7">
        <w:rPr>
          <w:rFonts w:ascii="仿宋" w:eastAsia="仿宋" w:hAnsi="仿宋" w:hint="eastAsia"/>
          <w:sz w:val="30"/>
          <w:szCs w:val="30"/>
        </w:rPr>
        <w:t>八</w:t>
      </w:r>
      <w:r>
        <w:rPr>
          <w:rFonts w:ascii="仿宋" w:eastAsia="仿宋" w:hAnsi="仿宋" w:hint="eastAsia"/>
          <w:sz w:val="30"/>
          <w:szCs w:val="30"/>
        </w:rPr>
        <w:t>月</w:t>
      </w:r>
      <w:r w:rsidR="00DA303F">
        <w:rPr>
          <w:rFonts w:ascii="仿宋" w:eastAsia="仿宋" w:hAnsi="仿宋" w:hint="eastAsia"/>
          <w:sz w:val="30"/>
          <w:szCs w:val="30"/>
        </w:rPr>
        <w:t>十五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320018" w:rsidRDefault="00320018"/>
    <w:sectPr w:rsidR="00320018" w:rsidSect="00320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FF" w:rsidRDefault="006D40FF" w:rsidP="00B442A7">
      <w:r>
        <w:separator/>
      </w:r>
    </w:p>
  </w:endnote>
  <w:endnote w:type="continuationSeparator" w:id="1">
    <w:p w:rsidR="006D40FF" w:rsidRDefault="006D40FF" w:rsidP="00B4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FF" w:rsidRDefault="006D40FF" w:rsidP="00B442A7">
      <w:r>
        <w:separator/>
      </w:r>
    </w:p>
  </w:footnote>
  <w:footnote w:type="continuationSeparator" w:id="1">
    <w:p w:rsidR="006D40FF" w:rsidRDefault="006D40FF" w:rsidP="00B44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23E"/>
    <w:rsid w:val="00020F0D"/>
    <w:rsid w:val="00027D52"/>
    <w:rsid w:val="001C50F3"/>
    <w:rsid w:val="0022069F"/>
    <w:rsid w:val="00320018"/>
    <w:rsid w:val="0066223E"/>
    <w:rsid w:val="006D40FF"/>
    <w:rsid w:val="00966505"/>
    <w:rsid w:val="00AC3192"/>
    <w:rsid w:val="00B442A7"/>
    <w:rsid w:val="00D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4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42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4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4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6</cp:revision>
  <dcterms:created xsi:type="dcterms:W3CDTF">2020-08-04T06:08:00Z</dcterms:created>
  <dcterms:modified xsi:type="dcterms:W3CDTF">2020-08-18T05:52:00Z</dcterms:modified>
</cp:coreProperties>
</file>