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3C" w:rsidRDefault="00F5333C" w:rsidP="0091439A">
      <w:pPr>
        <w:ind w:firstLineChars="200" w:firstLine="721"/>
        <w:jc w:val="center"/>
        <w:rPr>
          <w:rFonts w:eastAsia="华文中宋" w:cs="Times New Roman"/>
          <w:b/>
          <w:bCs/>
          <w:sz w:val="36"/>
          <w:szCs w:val="36"/>
        </w:rPr>
      </w:pPr>
      <w:r>
        <w:rPr>
          <w:rFonts w:eastAsia="华文中宋" w:cs="华文中宋" w:hint="eastAsia"/>
          <w:b/>
          <w:bCs/>
          <w:sz w:val="36"/>
          <w:szCs w:val="36"/>
        </w:rPr>
        <w:t>上海市交通委员会关于公路行政处罚的裁量基准</w:t>
      </w:r>
    </w:p>
    <w:p w:rsidR="00F5333C" w:rsidRPr="005474CE" w:rsidRDefault="00F5333C" w:rsidP="0091439A">
      <w:pPr>
        <w:ind w:firstLineChars="200" w:firstLine="721"/>
        <w:jc w:val="center"/>
        <w:rPr>
          <w:rFonts w:eastAsia="华文中宋" w:cs="Times New Roman"/>
          <w:b/>
          <w:bCs/>
          <w:sz w:val="36"/>
          <w:szCs w:val="36"/>
        </w:rPr>
      </w:pPr>
    </w:p>
    <w:tbl>
      <w:tblPr>
        <w:tblW w:w="5101"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872"/>
        <w:gridCol w:w="1278"/>
        <w:gridCol w:w="3387"/>
        <w:gridCol w:w="3769"/>
        <w:gridCol w:w="1319"/>
        <w:gridCol w:w="500"/>
        <w:gridCol w:w="1137"/>
        <w:gridCol w:w="577"/>
        <w:gridCol w:w="3090"/>
      </w:tblGrid>
      <w:tr w:rsidR="00F5333C" w:rsidTr="00AE5414">
        <w:trPr>
          <w:trHeight w:val="245"/>
        </w:trPr>
        <w:tc>
          <w:tcPr>
            <w:tcW w:w="274" w:type="pct"/>
            <w:tcBorders>
              <w:top w:val="single" w:sz="12" w:space="0" w:color="auto"/>
            </w:tcBorders>
            <w:vAlign w:val="center"/>
          </w:tcPr>
          <w:p w:rsidR="00F5333C" w:rsidRDefault="00F5333C">
            <w:pPr>
              <w:spacing w:line="280" w:lineRule="exact"/>
              <w:jc w:val="center"/>
              <w:rPr>
                <w:rFonts w:eastAsia="黑体" w:cs="Times New Roman"/>
                <w:b/>
                <w:bCs/>
                <w:sz w:val="24"/>
                <w:szCs w:val="24"/>
              </w:rPr>
            </w:pPr>
            <w:r>
              <w:rPr>
                <w:rFonts w:eastAsia="黑体" w:cs="黑体" w:hint="eastAsia"/>
                <w:b/>
                <w:bCs/>
                <w:sz w:val="24"/>
                <w:szCs w:val="24"/>
              </w:rPr>
              <w:t>序号</w:t>
            </w:r>
          </w:p>
        </w:tc>
        <w:tc>
          <w:tcPr>
            <w:tcW w:w="401" w:type="pct"/>
            <w:tcBorders>
              <w:top w:val="single" w:sz="12" w:space="0" w:color="auto"/>
            </w:tcBorders>
            <w:vAlign w:val="center"/>
          </w:tcPr>
          <w:p w:rsidR="00F5333C" w:rsidRDefault="00F5333C">
            <w:pPr>
              <w:spacing w:line="280" w:lineRule="exact"/>
              <w:jc w:val="center"/>
              <w:rPr>
                <w:rFonts w:eastAsia="黑体" w:cs="Times New Roman"/>
                <w:b/>
                <w:bCs/>
                <w:sz w:val="24"/>
                <w:szCs w:val="24"/>
              </w:rPr>
            </w:pPr>
            <w:r>
              <w:rPr>
                <w:rFonts w:eastAsia="黑体" w:cs="黑体" w:hint="eastAsia"/>
                <w:b/>
                <w:bCs/>
                <w:sz w:val="24"/>
                <w:szCs w:val="24"/>
              </w:rPr>
              <w:t>违法行为</w:t>
            </w:r>
          </w:p>
        </w:tc>
        <w:tc>
          <w:tcPr>
            <w:tcW w:w="1063" w:type="pct"/>
            <w:tcBorders>
              <w:top w:val="single" w:sz="12" w:space="0" w:color="auto"/>
            </w:tcBorders>
            <w:vAlign w:val="center"/>
          </w:tcPr>
          <w:p w:rsidR="00F5333C" w:rsidRDefault="00F5333C">
            <w:pPr>
              <w:spacing w:line="280" w:lineRule="exact"/>
              <w:jc w:val="center"/>
              <w:rPr>
                <w:rFonts w:eastAsia="黑体" w:cs="Times New Roman"/>
                <w:b/>
                <w:bCs/>
                <w:sz w:val="24"/>
                <w:szCs w:val="24"/>
              </w:rPr>
            </w:pPr>
            <w:r>
              <w:rPr>
                <w:rFonts w:eastAsia="黑体" w:cs="黑体" w:hint="eastAsia"/>
                <w:b/>
                <w:bCs/>
                <w:sz w:val="24"/>
                <w:szCs w:val="24"/>
              </w:rPr>
              <w:t>违法依据</w:t>
            </w:r>
          </w:p>
        </w:tc>
        <w:tc>
          <w:tcPr>
            <w:tcW w:w="1183" w:type="pct"/>
            <w:tcBorders>
              <w:top w:val="single" w:sz="12" w:space="0" w:color="auto"/>
            </w:tcBorders>
            <w:vAlign w:val="center"/>
          </w:tcPr>
          <w:p w:rsidR="00F5333C" w:rsidRDefault="00F5333C">
            <w:pPr>
              <w:spacing w:line="280" w:lineRule="exact"/>
              <w:jc w:val="center"/>
              <w:rPr>
                <w:rFonts w:eastAsia="黑体" w:cs="Times New Roman"/>
                <w:b/>
                <w:bCs/>
                <w:sz w:val="24"/>
                <w:szCs w:val="24"/>
              </w:rPr>
            </w:pPr>
            <w:r>
              <w:rPr>
                <w:rFonts w:eastAsia="黑体" w:cs="黑体" w:hint="eastAsia"/>
                <w:b/>
                <w:bCs/>
                <w:sz w:val="24"/>
                <w:szCs w:val="24"/>
              </w:rPr>
              <w:t>处罚依据</w:t>
            </w:r>
          </w:p>
        </w:tc>
        <w:tc>
          <w:tcPr>
            <w:tcW w:w="1109" w:type="pct"/>
            <w:gridSpan w:val="4"/>
            <w:tcBorders>
              <w:top w:val="single" w:sz="12" w:space="0" w:color="auto"/>
            </w:tcBorders>
            <w:vAlign w:val="center"/>
          </w:tcPr>
          <w:p w:rsidR="00F5333C" w:rsidRDefault="00F5333C">
            <w:pPr>
              <w:spacing w:line="280" w:lineRule="exact"/>
              <w:jc w:val="center"/>
              <w:rPr>
                <w:rFonts w:eastAsia="黑体" w:cs="Times New Roman"/>
                <w:b/>
                <w:bCs/>
                <w:sz w:val="24"/>
                <w:szCs w:val="24"/>
              </w:rPr>
            </w:pPr>
            <w:r>
              <w:rPr>
                <w:rFonts w:eastAsia="黑体" w:cs="黑体" w:hint="eastAsia"/>
                <w:b/>
                <w:bCs/>
                <w:sz w:val="24"/>
                <w:szCs w:val="24"/>
              </w:rPr>
              <w:t>裁量情节</w:t>
            </w:r>
          </w:p>
        </w:tc>
        <w:tc>
          <w:tcPr>
            <w:tcW w:w="970" w:type="pct"/>
            <w:tcBorders>
              <w:top w:val="single" w:sz="12" w:space="0" w:color="auto"/>
            </w:tcBorders>
            <w:vAlign w:val="center"/>
          </w:tcPr>
          <w:p w:rsidR="00F5333C" w:rsidRDefault="00F5333C">
            <w:pPr>
              <w:spacing w:line="280" w:lineRule="exact"/>
              <w:jc w:val="center"/>
              <w:rPr>
                <w:rFonts w:eastAsia="黑体" w:cs="Times New Roman"/>
                <w:b/>
                <w:bCs/>
                <w:sz w:val="24"/>
                <w:szCs w:val="24"/>
              </w:rPr>
            </w:pPr>
            <w:r>
              <w:rPr>
                <w:rFonts w:eastAsia="黑体" w:cs="黑体" w:hint="eastAsia"/>
                <w:b/>
                <w:bCs/>
                <w:sz w:val="24"/>
                <w:szCs w:val="24"/>
              </w:rPr>
              <w:t>处罚标准</w:t>
            </w:r>
          </w:p>
        </w:tc>
      </w:tr>
      <w:tr w:rsidR="00F5333C" w:rsidTr="00306926">
        <w:trPr>
          <w:trHeight w:val="607"/>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1</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擅自在公路上设卡、收费</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《中华人民共和国公路法》第九条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禁止任何单位和个人在公路上非法设卡、收费、罚款和拦截车辆。</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《上海市公路管理条例》第五十六条第二款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收费公路的设立由市人民政府批准。</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《上海市公路管理条例》第五十九条第一款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在收费公路上设置车辆通行费收费站，应当经市交通行政管理部门审核后报市人民政府批准。</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《中华人民共和国公路法》第七十四条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《上海市公路管理条例》第七十条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五十六条第二款、第五十九条第一款规定，未经批准设立收费公路或者设置车辆通行费收费站的，由市交通行政管理部门责令其停止违法行为，没收违法所得，可处以违法所得三倍以下的罚款；没有违法所得的，可处以二万元以下的罚款。</w:t>
            </w:r>
          </w:p>
        </w:tc>
        <w:tc>
          <w:tcPr>
            <w:tcW w:w="571" w:type="pct"/>
            <w:gridSpan w:val="2"/>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有违法所得的</w:t>
            </w:r>
          </w:p>
        </w:tc>
        <w:tc>
          <w:tcPr>
            <w:tcW w:w="538"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设在</w:t>
            </w:r>
            <w:r w:rsidRPr="003D056A">
              <w:rPr>
                <w:rFonts w:hint="eastAsia"/>
                <w:color w:val="000000"/>
                <w:kern w:val="0"/>
              </w:rPr>
              <w:t>非高速公路</w:t>
            </w:r>
            <w:r>
              <w:rPr>
                <w:rFonts w:hint="eastAsia"/>
                <w:color w:val="000000"/>
                <w:kern w:val="0"/>
              </w:rPr>
              <w:t>的县道、乡道上的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没收违法所得，责令停止违法行为，未立即停止的，处违法所得</w:t>
            </w:r>
            <w:r>
              <w:rPr>
                <w:color w:val="000000"/>
                <w:kern w:val="0"/>
              </w:rPr>
              <w:t>1</w:t>
            </w:r>
            <w:r>
              <w:rPr>
                <w:rFonts w:hint="eastAsia"/>
                <w:color w:val="000000"/>
                <w:kern w:val="0"/>
              </w:rPr>
              <w:t>倍的罚款</w:t>
            </w:r>
          </w:p>
        </w:tc>
      </w:tr>
      <w:tr w:rsidR="00F5333C" w:rsidTr="00306926">
        <w:trPr>
          <w:trHeight w:val="70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571" w:type="pct"/>
            <w:gridSpan w:val="2"/>
            <w:vMerge/>
            <w:vAlign w:val="center"/>
          </w:tcPr>
          <w:p w:rsidR="00F5333C" w:rsidRDefault="00F5333C">
            <w:pPr>
              <w:widowControl/>
              <w:adjustRightInd w:val="0"/>
              <w:snapToGrid w:val="0"/>
              <w:spacing w:line="280" w:lineRule="exact"/>
              <w:rPr>
                <w:rFonts w:cs="Times New Roman"/>
                <w:color w:val="000000"/>
                <w:kern w:val="0"/>
              </w:rPr>
            </w:pPr>
          </w:p>
        </w:tc>
        <w:tc>
          <w:tcPr>
            <w:tcW w:w="538"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设在</w:t>
            </w:r>
            <w:r w:rsidRPr="003D056A">
              <w:rPr>
                <w:rFonts w:hint="eastAsia"/>
                <w:color w:val="000000"/>
                <w:kern w:val="0"/>
              </w:rPr>
              <w:t>非高速公路</w:t>
            </w:r>
            <w:r>
              <w:rPr>
                <w:rFonts w:hint="eastAsia"/>
                <w:color w:val="000000"/>
                <w:kern w:val="0"/>
              </w:rPr>
              <w:t>的国道、省道上的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没收违法所得，责令停止违法行为，处违法所得</w:t>
            </w:r>
            <w:r>
              <w:rPr>
                <w:color w:val="000000"/>
                <w:kern w:val="0"/>
              </w:rPr>
              <w:t>2</w:t>
            </w:r>
            <w:r>
              <w:rPr>
                <w:rFonts w:hint="eastAsia"/>
                <w:color w:val="000000"/>
                <w:kern w:val="0"/>
              </w:rPr>
              <w:t>倍的罚款</w:t>
            </w:r>
          </w:p>
        </w:tc>
      </w:tr>
      <w:tr w:rsidR="00F5333C" w:rsidTr="00306926">
        <w:trPr>
          <w:trHeight w:val="68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1"/>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571" w:type="pct"/>
            <w:gridSpan w:val="2"/>
            <w:vMerge/>
            <w:vAlign w:val="center"/>
          </w:tcPr>
          <w:p w:rsidR="00F5333C" w:rsidRDefault="00F5333C">
            <w:pPr>
              <w:widowControl/>
              <w:adjustRightInd w:val="0"/>
              <w:snapToGrid w:val="0"/>
              <w:spacing w:line="280" w:lineRule="exact"/>
              <w:rPr>
                <w:rFonts w:cs="Times New Roman"/>
                <w:color w:val="000000"/>
                <w:kern w:val="0"/>
              </w:rPr>
            </w:pPr>
          </w:p>
        </w:tc>
        <w:tc>
          <w:tcPr>
            <w:tcW w:w="538"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设在高速公路上的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没收违法所得，责令停止违法行为，处违法所得</w:t>
            </w:r>
            <w:r>
              <w:rPr>
                <w:color w:val="000000"/>
                <w:kern w:val="0"/>
              </w:rPr>
              <w:t>3</w:t>
            </w:r>
            <w:r>
              <w:rPr>
                <w:rFonts w:hint="eastAsia"/>
                <w:color w:val="000000"/>
                <w:kern w:val="0"/>
              </w:rPr>
              <w:t>倍的罚款</w:t>
            </w:r>
          </w:p>
        </w:tc>
      </w:tr>
      <w:tr w:rsidR="00F5333C" w:rsidTr="00306926">
        <w:trPr>
          <w:trHeight w:val="77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571" w:type="pct"/>
            <w:gridSpan w:val="2"/>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没有违法所得的</w:t>
            </w:r>
          </w:p>
        </w:tc>
        <w:tc>
          <w:tcPr>
            <w:tcW w:w="538"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设在</w:t>
            </w:r>
            <w:r w:rsidRPr="003D056A">
              <w:rPr>
                <w:rFonts w:hint="eastAsia"/>
                <w:color w:val="000000"/>
                <w:kern w:val="0"/>
              </w:rPr>
              <w:t>非高速公路</w:t>
            </w:r>
            <w:r>
              <w:rPr>
                <w:rFonts w:hint="eastAsia"/>
                <w:color w:val="000000"/>
                <w:kern w:val="0"/>
              </w:rPr>
              <w:t>的县道、乡道上的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5000</w:t>
            </w:r>
            <w:r>
              <w:rPr>
                <w:rFonts w:hint="eastAsia"/>
                <w:color w:val="000000"/>
                <w:kern w:val="0"/>
              </w:rPr>
              <w:t>元以下的罚款</w:t>
            </w:r>
          </w:p>
        </w:tc>
      </w:tr>
      <w:tr w:rsidR="00F5333C" w:rsidTr="00306926">
        <w:trPr>
          <w:trHeight w:val="349"/>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1"/>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571" w:type="pct"/>
            <w:gridSpan w:val="2"/>
            <w:vMerge/>
            <w:vAlign w:val="center"/>
          </w:tcPr>
          <w:p w:rsidR="00F5333C" w:rsidRDefault="00F5333C">
            <w:pPr>
              <w:widowControl/>
              <w:adjustRightInd w:val="0"/>
              <w:snapToGrid w:val="0"/>
              <w:spacing w:line="280" w:lineRule="exact"/>
              <w:rPr>
                <w:rFonts w:cs="Times New Roman"/>
                <w:color w:val="000000"/>
                <w:kern w:val="0"/>
              </w:rPr>
            </w:pPr>
          </w:p>
        </w:tc>
        <w:tc>
          <w:tcPr>
            <w:tcW w:w="538"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设在</w:t>
            </w:r>
            <w:r w:rsidRPr="003D056A">
              <w:rPr>
                <w:rFonts w:hint="eastAsia"/>
                <w:color w:val="000000"/>
                <w:kern w:val="0"/>
              </w:rPr>
              <w:t>非高速公路</w:t>
            </w:r>
            <w:r>
              <w:rPr>
                <w:rFonts w:hint="eastAsia"/>
                <w:color w:val="000000"/>
                <w:kern w:val="0"/>
              </w:rPr>
              <w:t>的国道、省道上的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306926">
        <w:trPr>
          <w:trHeight w:val="19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widowControl/>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571" w:type="pct"/>
            <w:gridSpan w:val="2"/>
            <w:vMerge/>
            <w:vAlign w:val="center"/>
          </w:tcPr>
          <w:p w:rsidR="00F5333C" w:rsidRDefault="00F5333C">
            <w:pPr>
              <w:widowControl/>
              <w:adjustRightInd w:val="0"/>
              <w:snapToGrid w:val="0"/>
              <w:spacing w:line="280" w:lineRule="exact"/>
              <w:rPr>
                <w:rFonts w:cs="Times New Roman"/>
                <w:color w:val="000000"/>
                <w:kern w:val="0"/>
              </w:rPr>
            </w:pPr>
          </w:p>
        </w:tc>
        <w:tc>
          <w:tcPr>
            <w:tcW w:w="538"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设在高速公路上的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10000</w:t>
            </w:r>
            <w:r>
              <w:rPr>
                <w:rFonts w:hint="eastAsia"/>
                <w:color w:val="000000"/>
                <w:kern w:val="0"/>
              </w:rPr>
              <w:t>元以上（不含本数）</w:t>
            </w:r>
            <w:r>
              <w:rPr>
                <w:color w:val="000000"/>
                <w:kern w:val="0"/>
              </w:rPr>
              <w:t>20000</w:t>
            </w:r>
            <w:r>
              <w:rPr>
                <w:rFonts w:hint="eastAsia"/>
                <w:color w:val="000000"/>
                <w:kern w:val="0"/>
              </w:rPr>
              <w:t>元以下的罚款</w:t>
            </w:r>
          </w:p>
        </w:tc>
      </w:tr>
      <w:tr w:rsidR="00F5333C" w:rsidTr="00AE5414">
        <w:trPr>
          <w:trHeight w:val="1213"/>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2</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擅自占用公路、公路用地</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《中华人民共和国公路法》第四十四条第一款</w:t>
            </w:r>
          </w:p>
          <w:p w:rsidR="00F5333C" w:rsidRDefault="00F5333C">
            <w:pPr>
              <w:widowControl/>
              <w:adjustRightInd w:val="0"/>
              <w:snapToGrid w:val="0"/>
              <w:spacing w:line="280" w:lineRule="exact"/>
              <w:rPr>
                <w:rFonts w:cs="Times New Roman"/>
                <w:color w:val="000000"/>
                <w:kern w:val="0"/>
              </w:rPr>
            </w:pPr>
            <w:r>
              <w:rPr>
                <w:rFonts w:hint="eastAsia"/>
                <w:color w:val="000000"/>
                <w:kern w:val="0"/>
              </w:rPr>
              <w:t>任何单位和个人不得擅自占用、挖掘公路。</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《公路安全保护条例》第二十七条第一项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进行</w:t>
            </w:r>
            <w:proofErr w:type="gramStart"/>
            <w:r>
              <w:rPr>
                <w:rFonts w:hint="eastAsia"/>
                <w:color w:val="000000"/>
                <w:kern w:val="0"/>
              </w:rPr>
              <w:t>下列涉路施工</w:t>
            </w:r>
            <w:proofErr w:type="gramEnd"/>
            <w:r>
              <w:rPr>
                <w:rFonts w:hint="eastAsia"/>
                <w:color w:val="000000"/>
                <w:kern w:val="0"/>
              </w:rPr>
              <w:t>活动，建设单位应当向公路管理机构提出申请：（一）因修建铁路、机场、供电、水利、通信等建设工程需要占用、挖掘公路、公路用地或者使公路改线；</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《上海市公路管理条例》第三十八条第一款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任何单位和个人不得擅自占用或者挖掘公路及公路用地。</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《中华人民共和国公路法》第七十六条第一项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有下列违法行为之一的，由交通主管部门责令停止违法行为，可以处三万元以下的罚款：（一）违反本法第四十四条第一款规定，擅自占用、挖掘公路的；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《公路安全保护条例》第六十二条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违反本条例的规定，未经许可进行本条例第二十七条第一项至第五项规定</w:t>
            </w:r>
            <w:proofErr w:type="gramStart"/>
            <w:r>
              <w:rPr>
                <w:rFonts w:hint="eastAsia"/>
                <w:color w:val="000000"/>
                <w:kern w:val="0"/>
              </w:rPr>
              <w:t>的涉路施工</w:t>
            </w:r>
            <w:proofErr w:type="gramEnd"/>
            <w:r>
              <w:rPr>
                <w:rFonts w:hint="eastAsia"/>
                <w:color w:val="000000"/>
                <w:kern w:val="0"/>
              </w:rPr>
              <w:t>活动的，由公路管理机构责令改正，可以处</w:t>
            </w:r>
            <w:r>
              <w:rPr>
                <w:color w:val="000000"/>
                <w:kern w:val="0"/>
              </w:rPr>
              <w:t>3</w:t>
            </w:r>
            <w:r>
              <w:rPr>
                <w:rFonts w:hint="eastAsia"/>
                <w:color w:val="000000"/>
                <w:kern w:val="0"/>
              </w:rPr>
              <w:t>万元以下的罚款；未经许可进行本条例第二十七条第六项规定</w:t>
            </w:r>
            <w:proofErr w:type="gramStart"/>
            <w:r>
              <w:rPr>
                <w:rFonts w:hint="eastAsia"/>
                <w:color w:val="000000"/>
                <w:kern w:val="0"/>
              </w:rPr>
              <w:t>的涉路施工</w:t>
            </w:r>
            <w:proofErr w:type="gramEnd"/>
            <w:r>
              <w:rPr>
                <w:rFonts w:hint="eastAsia"/>
                <w:color w:val="000000"/>
                <w:kern w:val="0"/>
              </w:rPr>
              <w:t>活动的，由公路管理机构责令改正，处</w:t>
            </w:r>
            <w:r>
              <w:rPr>
                <w:color w:val="000000"/>
                <w:kern w:val="0"/>
              </w:rPr>
              <w:t>5</w:t>
            </w:r>
            <w:r>
              <w:rPr>
                <w:rFonts w:hint="eastAsia"/>
                <w:color w:val="000000"/>
                <w:kern w:val="0"/>
              </w:rPr>
              <w:t>万元以下的罚款。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《上海市公路管理条例》第六十七条第一项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违反本条例第三十八条第一款、第三十九</w:t>
            </w:r>
            <w:r>
              <w:rPr>
                <w:rFonts w:hint="eastAsia"/>
                <w:color w:val="000000"/>
                <w:kern w:val="0"/>
              </w:rPr>
              <w:lastRenderedPageBreak/>
              <w:t>条第二款、第四十条第一款、第四十五条第一款、第四十九条第二款规定，有下列行为之一的，由市或者区交通行政管理部门责令其停止违法行为，可处以三万元以下的罚款：（一）擅自占用或者挖掘公路和公路用地的；</w:t>
            </w: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0" w:name="RANGE_E9"/>
            <w:r>
              <w:rPr>
                <w:rFonts w:hint="eastAsia"/>
                <w:color w:val="000000"/>
                <w:kern w:val="0"/>
              </w:rPr>
              <w:lastRenderedPageBreak/>
              <w:t>占用面积在</w:t>
            </w:r>
            <w:r>
              <w:rPr>
                <w:color w:val="000000"/>
                <w:kern w:val="0"/>
              </w:rPr>
              <w:t>50</w:t>
            </w:r>
            <w:r>
              <w:rPr>
                <w:rFonts w:hint="eastAsia"/>
                <w:color w:val="000000"/>
                <w:kern w:val="0"/>
              </w:rPr>
              <w:t>平方米以下的</w:t>
            </w:r>
            <w:bookmarkEnd w:id="0"/>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1" w:name="RANGE_F9"/>
            <w:r>
              <w:rPr>
                <w:rFonts w:hint="eastAsia"/>
                <w:color w:val="000000"/>
                <w:kern w:val="0"/>
              </w:rPr>
              <w:t>责令停止违法行为，未立即停止的，处</w:t>
            </w:r>
            <w:r>
              <w:rPr>
                <w:color w:val="000000"/>
                <w:kern w:val="0"/>
              </w:rPr>
              <w:t>1000</w:t>
            </w:r>
            <w:r>
              <w:rPr>
                <w:rFonts w:hint="eastAsia"/>
                <w:color w:val="000000"/>
                <w:kern w:val="0"/>
              </w:rPr>
              <w:t>元以下的罚款</w:t>
            </w:r>
            <w:bookmarkEnd w:id="1"/>
          </w:p>
        </w:tc>
      </w:tr>
      <w:tr w:rsidR="00F5333C" w:rsidTr="00AE5414">
        <w:trPr>
          <w:trHeight w:val="5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2" w:name="RANGE_E13"/>
            <w:r>
              <w:rPr>
                <w:rFonts w:hint="eastAsia"/>
                <w:color w:val="000000"/>
                <w:kern w:val="0"/>
              </w:rPr>
              <w:t>占用面积在</w:t>
            </w:r>
            <w:r>
              <w:rPr>
                <w:color w:val="000000"/>
                <w:kern w:val="0"/>
              </w:rPr>
              <w:t>50</w:t>
            </w:r>
            <w:r>
              <w:rPr>
                <w:rFonts w:hint="eastAsia"/>
                <w:color w:val="000000"/>
                <w:kern w:val="0"/>
              </w:rPr>
              <w:t>平方米以上（不含本数）</w:t>
            </w:r>
            <w:r>
              <w:rPr>
                <w:color w:val="000000"/>
                <w:kern w:val="0"/>
              </w:rPr>
              <w:t>200</w:t>
            </w:r>
            <w:r>
              <w:rPr>
                <w:rFonts w:hint="eastAsia"/>
                <w:color w:val="000000"/>
                <w:kern w:val="0"/>
              </w:rPr>
              <w:t>平方米以下的</w:t>
            </w:r>
            <w:bookmarkEnd w:id="2"/>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3" w:name="RANGE_F13"/>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5000</w:t>
            </w:r>
            <w:r>
              <w:rPr>
                <w:rFonts w:hint="eastAsia"/>
                <w:color w:val="000000"/>
                <w:kern w:val="0"/>
              </w:rPr>
              <w:t>元以下的罚款</w:t>
            </w:r>
            <w:bookmarkEnd w:id="3"/>
          </w:p>
        </w:tc>
      </w:tr>
      <w:tr w:rsidR="00F5333C" w:rsidTr="00AE5414">
        <w:trPr>
          <w:trHeight w:val="76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4" w:name="RANGE_E14"/>
            <w:r>
              <w:rPr>
                <w:rFonts w:hint="eastAsia"/>
                <w:color w:val="000000"/>
                <w:kern w:val="0"/>
              </w:rPr>
              <w:t>占用面积在</w:t>
            </w:r>
            <w:r>
              <w:rPr>
                <w:color w:val="000000"/>
                <w:kern w:val="0"/>
              </w:rPr>
              <w:t>200</w:t>
            </w:r>
            <w:r>
              <w:rPr>
                <w:rFonts w:hint="eastAsia"/>
                <w:color w:val="000000"/>
                <w:kern w:val="0"/>
              </w:rPr>
              <w:t>平方米以上（不含本数）</w:t>
            </w:r>
            <w:r>
              <w:rPr>
                <w:color w:val="000000"/>
                <w:kern w:val="0"/>
              </w:rPr>
              <w:t>500</w:t>
            </w:r>
            <w:r>
              <w:rPr>
                <w:rFonts w:hint="eastAsia"/>
                <w:color w:val="000000"/>
                <w:kern w:val="0"/>
              </w:rPr>
              <w:t>平方米以下的</w:t>
            </w:r>
            <w:bookmarkEnd w:id="4"/>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AE5414">
        <w:trPr>
          <w:trHeight w:val="43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b/>
                <w:bCs/>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占用面积在</w:t>
            </w:r>
            <w:r>
              <w:rPr>
                <w:color w:val="000000"/>
                <w:kern w:val="0"/>
              </w:rPr>
              <w:t>500</w:t>
            </w:r>
            <w:r>
              <w:rPr>
                <w:rFonts w:hint="eastAsia"/>
                <w:color w:val="000000"/>
                <w:kern w:val="0"/>
              </w:rPr>
              <w:t>平方米以上（不含本数）的</w:t>
            </w:r>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5" w:name="RANGE_F15"/>
            <w:r>
              <w:rPr>
                <w:rFonts w:hint="eastAsia"/>
                <w:color w:val="000000"/>
                <w:kern w:val="0"/>
              </w:rPr>
              <w:t>责令停止违法行为，处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bookmarkEnd w:id="5"/>
          </w:p>
        </w:tc>
      </w:tr>
      <w:tr w:rsidR="00F5333C" w:rsidTr="00AE5414">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3</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擅自挖掘公路、公路用地</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《中华人民共和国公路法》第四十四条第一款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任何单位和个人不得擅自占用、挖掘公路。</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《公路安全保护条例》第二十七条第一项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进行</w:t>
            </w:r>
            <w:proofErr w:type="gramStart"/>
            <w:r>
              <w:rPr>
                <w:rFonts w:hint="eastAsia"/>
                <w:color w:val="000000"/>
                <w:kern w:val="0"/>
              </w:rPr>
              <w:t>下列涉路施工</w:t>
            </w:r>
            <w:proofErr w:type="gramEnd"/>
            <w:r>
              <w:rPr>
                <w:rFonts w:hint="eastAsia"/>
                <w:color w:val="000000"/>
                <w:kern w:val="0"/>
              </w:rPr>
              <w:t>活动，建设单位应当向公路管理机构提出申请：（一）因修建铁路、机场、供电、水利、通信等建设工程需要占用、挖掘公路、公路用地或者使公路改线；</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《上海市公路管理条例》第三十八条第一款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任何单位和个人不得擅自占用或者挖掘公路及公路用地。</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《上海市公路管理条例》第三十九条第二款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因地下管线设施发生故障需要挖掘公路及公路用地进行紧急抢修的，抢修单位可以先行掘路，但应当立即通知市道路运输行政管理部门或者区交通行政管理部门和公安交通管理部门，并且在二十四小时内补办紧急掘路手续。</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《中华人民共和国公路法》第七十六条第一项</w:t>
            </w:r>
          </w:p>
          <w:p w:rsidR="00F5333C" w:rsidRPr="00AA1912" w:rsidRDefault="00F5333C" w:rsidP="00AA1912">
            <w:pPr>
              <w:widowControl/>
              <w:adjustRightInd w:val="0"/>
              <w:snapToGrid w:val="0"/>
              <w:spacing w:line="280" w:lineRule="exact"/>
              <w:ind w:firstLineChars="200" w:firstLine="360"/>
              <w:rPr>
                <w:color w:val="000000"/>
                <w:kern w:val="0"/>
              </w:rPr>
            </w:pPr>
            <w:r>
              <w:rPr>
                <w:rFonts w:hint="eastAsia"/>
                <w:color w:val="000000"/>
                <w:kern w:val="0"/>
              </w:rPr>
              <w:t>有下列违法行为之一的，由交通主管部门责令停止违法行为，可以处三万元以下的罚</w:t>
            </w:r>
            <w:r w:rsidRPr="00AA1912">
              <w:rPr>
                <w:rFonts w:hint="eastAsia"/>
                <w:color w:val="000000"/>
                <w:kern w:val="0"/>
              </w:rPr>
              <w:t>款：</w:t>
            </w:r>
            <w:r w:rsidR="00AA1912" w:rsidRPr="00AA1912">
              <w:rPr>
                <w:rFonts w:hint="eastAsia"/>
                <w:color w:val="000000"/>
                <w:kern w:val="0"/>
              </w:rPr>
              <w:t>（一）</w:t>
            </w:r>
            <w:r w:rsidRPr="00AA1912">
              <w:rPr>
                <w:rFonts w:hint="eastAsia"/>
                <w:color w:val="000000"/>
                <w:kern w:val="0"/>
              </w:rPr>
              <w:t>违反本法第四十四条第一款规定，擅自占用、挖掘公路的；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《公路安全保护条例》第六十二条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违反本条例的规定，未经许可进行本条例第二十七条第一项至第五项规定</w:t>
            </w:r>
            <w:proofErr w:type="gramStart"/>
            <w:r>
              <w:rPr>
                <w:rFonts w:hint="eastAsia"/>
                <w:color w:val="000000"/>
                <w:kern w:val="0"/>
              </w:rPr>
              <w:t>的涉路施工</w:t>
            </w:r>
            <w:proofErr w:type="gramEnd"/>
            <w:r>
              <w:rPr>
                <w:rFonts w:hint="eastAsia"/>
                <w:color w:val="000000"/>
                <w:kern w:val="0"/>
              </w:rPr>
              <w:t>活动的，由公路管理机构责令改正，可以处</w:t>
            </w:r>
            <w:r>
              <w:rPr>
                <w:color w:val="000000"/>
                <w:kern w:val="0"/>
              </w:rPr>
              <w:t>3</w:t>
            </w:r>
            <w:r>
              <w:rPr>
                <w:rFonts w:hint="eastAsia"/>
                <w:color w:val="000000"/>
                <w:kern w:val="0"/>
              </w:rPr>
              <w:t>万元以下的罚款；未经许可进行本条例第二十七条第六项规定</w:t>
            </w:r>
            <w:proofErr w:type="gramStart"/>
            <w:r>
              <w:rPr>
                <w:rFonts w:hint="eastAsia"/>
                <w:color w:val="000000"/>
                <w:kern w:val="0"/>
              </w:rPr>
              <w:t>的涉路施工</w:t>
            </w:r>
            <w:proofErr w:type="gramEnd"/>
            <w:r>
              <w:rPr>
                <w:rFonts w:hint="eastAsia"/>
                <w:color w:val="000000"/>
                <w:kern w:val="0"/>
              </w:rPr>
              <w:t>活动的，由公路管理机构责令改正，处</w:t>
            </w:r>
            <w:r>
              <w:rPr>
                <w:color w:val="000000"/>
                <w:kern w:val="0"/>
              </w:rPr>
              <w:t>5</w:t>
            </w:r>
            <w:r>
              <w:rPr>
                <w:rFonts w:hint="eastAsia"/>
                <w:color w:val="000000"/>
                <w:kern w:val="0"/>
              </w:rPr>
              <w:t>万元以下的罚款。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《上海市公路管理条例》第六十七条第一项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八条第一款、第三十九条第二款、第四十条第一款、第四十五条第一款、第四十九条第二款规定，有下列行为之一的，由市或者区交通行政管理部门责令其停止违法行为，可处以三万元以下的罚款：（一）擅自占用或者挖掘公路和公路用地的；</w:t>
            </w:r>
          </w:p>
        </w:tc>
        <w:tc>
          <w:tcPr>
            <w:tcW w:w="1109" w:type="pct"/>
            <w:gridSpan w:val="4"/>
            <w:vMerge w:val="restart"/>
            <w:vAlign w:val="center"/>
          </w:tcPr>
          <w:p w:rsidR="00F5333C" w:rsidRDefault="00F5333C">
            <w:pPr>
              <w:widowControl/>
              <w:adjustRightInd w:val="0"/>
              <w:snapToGrid w:val="0"/>
              <w:spacing w:line="280" w:lineRule="exact"/>
              <w:rPr>
                <w:rFonts w:cs="Times New Roman"/>
                <w:color w:val="000000"/>
                <w:kern w:val="0"/>
              </w:rPr>
            </w:pPr>
            <w:bookmarkStart w:id="6" w:name="RANGE_E16"/>
            <w:r>
              <w:rPr>
                <w:rFonts w:hint="eastAsia"/>
                <w:color w:val="000000"/>
                <w:kern w:val="0"/>
              </w:rPr>
              <w:t>损坏面积在</w:t>
            </w:r>
            <w:r>
              <w:rPr>
                <w:color w:val="000000"/>
                <w:kern w:val="0"/>
              </w:rPr>
              <w:t>5</w:t>
            </w:r>
            <w:r>
              <w:rPr>
                <w:rFonts w:hint="eastAsia"/>
                <w:color w:val="000000"/>
                <w:kern w:val="0"/>
              </w:rPr>
              <w:t>平方米以下的</w:t>
            </w:r>
            <w:bookmarkEnd w:id="6"/>
          </w:p>
        </w:tc>
        <w:tc>
          <w:tcPr>
            <w:tcW w:w="970" w:type="pct"/>
            <w:vMerge w:val="restart"/>
            <w:vAlign w:val="center"/>
          </w:tcPr>
          <w:p w:rsidR="00F5333C" w:rsidRPr="00AA1912" w:rsidRDefault="00F5333C">
            <w:pPr>
              <w:widowControl/>
              <w:adjustRightInd w:val="0"/>
              <w:snapToGrid w:val="0"/>
              <w:spacing w:line="280" w:lineRule="exact"/>
              <w:rPr>
                <w:color w:val="000000"/>
                <w:kern w:val="0"/>
              </w:rPr>
            </w:pPr>
            <w:bookmarkStart w:id="7" w:name="RANGE_F16"/>
            <w:r w:rsidRPr="00AA1912">
              <w:rPr>
                <w:rFonts w:hint="eastAsia"/>
                <w:color w:val="000000"/>
                <w:kern w:val="0"/>
              </w:rPr>
              <w:t>责令停止违法行为，未立即停止的，处</w:t>
            </w:r>
            <w:r w:rsidRPr="00AA1912">
              <w:rPr>
                <w:color w:val="000000"/>
                <w:kern w:val="0"/>
              </w:rPr>
              <w:t>2000</w:t>
            </w:r>
            <w:r w:rsidRPr="00AA1912">
              <w:rPr>
                <w:rFonts w:hint="eastAsia"/>
                <w:color w:val="000000"/>
                <w:kern w:val="0"/>
              </w:rPr>
              <w:t>元以下的罚款</w:t>
            </w:r>
            <w:bookmarkEnd w:id="7"/>
          </w:p>
        </w:tc>
      </w:tr>
      <w:tr w:rsidR="00F5333C" w:rsidTr="00AE5414">
        <w:trPr>
          <w:trHeight w:val="67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Pr="00AA1912" w:rsidRDefault="00F5333C">
            <w:pPr>
              <w:widowControl/>
              <w:adjustRightInd w:val="0"/>
              <w:snapToGrid w:val="0"/>
              <w:spacing w:line="280" w:lineRule="exact"/>
              <w:rPr>
                <w:color w:val="000000"/>
                <w:kern w:val="0"/>
              </w:rPr>
            </w:pPr>
          </w:p>
        </w:tc>
      </w:tr>
      <w:tr w:rsidR="00F5333C" w:rsidTr="00AE5414">
        <w:trPr>
          <w:trHeight w:val="45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Pr="00AA1912" w:rsidRDefault="00F5333C">
            <w:pPr>
              <w:widowControl/>
              <w:adjustRightInd w:val="0"/>
              <w:snapToGrid w:val="0"/>
              <w:spacing w:line="280" w:lineRule="exact"/>
              <w:rPr>
                <w:color w:val="000000"/>
                <w:kern w:val="0"/>
              </w:rPr>
            </w:pPr>
          </w:p>
        </w:tc>
      </w:tr>
      <w:tr w:rsidR="00F5333C" w:rsidTr="00AE5414">
        <w:trPr>
          <w:trHeight w:val="28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Pr="00AA1912" w:rsidRDefault="00F5333C">
            <w:pPr>
              <w:widowControl/>
              <w:adjustRightInd w:val="0"/>
              <w:snapToGrid w:val="0"/>
              <w:spacing w:line="280" w:lineRule="exact"/>
              <w:rPr>
                <w:color w:val="000000"/>
                <w:kern w:val="0"/>
              </w:rPr>
            </w:pPr>
          </w:p>
        </w:tc>
      </w:tr>
      <w:tr w:rsidR="00F5333C" w:rsidTr="00AE5414">
        <w:trPr>
          <w:trHeight w:val="70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8" w:name="RANGE_E20"/>
            <w:r>
              <w:rPr>
                <w:rFonts w:hint="eastAsia"/>
                <w:color w:val="000000"/>
                <w:kern w:val="0"/>
              </w:rPr>
              <w:t>损坏面积在</w:t>
            </w:r>
            <w:r>
              <w:rPr>
                <w:color w:val="000000"/>
                <w:kern w:val="0"/>
              </w:rPr>
              <w:t>5</w:t>
            </w:r>
            <w:r>
              <w:rPr>
                <w:rFonts w:hint="eastAsia"/>
                <w:color w:val="000000"/>
                <w:kern w:val="0"/>
              </w:rPr>
              <w:t>平方米以上（不含本数）</w:t>
            </w:r>
            <w:r>
              <w:rPr>
                <w:color w:val="000000"/>
                <w:kern w:val="0"/>
              </w:rPr>
              <w:t>20</w:t>
            </w:r>
            <w:r>
              <w:rPr>
                <w:rFonts w:hint="eastAsia"/>
                <w:color w:val="000000"/>
                <w:kern w:val="0"/>
              </w:rPr>
              <w:t>平方米以下的</w:t>
            </w:r>
            <w:bookmarkEnd w:id="8"/>
          </w:p>
        </w:tc>
        <w:tc>
          <w:tcPr>
            <w:tcW w:w="970" w:type="pct"/>
            <w:vAlign w:val="center"/>
          </w:tcPr>
          <w:p w:rsidR="00F5333C" w:rsidRPr="00AA1912" w:rsidRDefault="00F5333C">
            <w:pPr>
              <w:widowControl/>
              <w:adjustRightInd w:val="0"/>
              <w:snapToGrid w:val="0"/>
              <w:spacing w:line="280" w:lineRule="exact"/>
              <w:rPr>
                <w:color w:val="000000"/>
                <w:kern w:val="0"/>
              </w:rPr>
            </w:pPr>
            <w:bookmarkStart w:id="9" w:name="RANGE_F20"/>
            <w:r w:rsidRPr="00AA1912">
              <w:rPr>
                <w:rFonts w:hint="eastAsia"/>
                <w:color w:val="000000"/>
                <w:kern w:val="0"/>
              </w:rPr>
              <w:t>责令停止违法行为，处</w:t>
            </w:r>
            <w:r w:rsidRPr="00AA1912">
              <w:rPr>
                <w:color w:val="000000"/>
                <w:kern w:val="0"/>
              </w:rPr>
              <w:t>2000</w:t>
            </w:r>
            <w:r w:rsidRPr="00AA1912">
              <w:rPr>
                <w:rFonts w:hint="eastAsia"/>
                <w:color w:val="000000"/>
                <w:kern w:val="0"/>
              </w:rPr>
              <w:t>元以下的罚款</w:t>
            </w:r>
            <w:bookmarkEnd w:id="9"/>
          </w:p>
        </w:tc>
      </w:tr>
      <w:tr w:rsidR="00F5333C" w:rsidTr="00AE5414">
        <w:trPr>
          <w:trHeight w:val="5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10" w:name="RANGE_E21"/>
            <w:r>
              <w:rPr>
                <w:rFonts w:hint="eastAsia"/>
                <w:color w:val="000000"/>
                <w:kern w:val="0"/>
              </w:rPr>
              <w:t>损坏面积在</w:t>
            </w:r>
            <w:r>
              <w:rPr>
                <w:color w:val="000000"/>
                <w:kern w:val="0"/>
              </w:rPr>
              <w:t>20</w:t>
            </w:r>
            <w:r>
              <w:rPr>
                <w:rFonts w:hint="eastAsia"/>
                <w:color w:val="000000"/>
                <w:kern w:val="0"/>
              </w:rPr>
              <w:t>平方米以上（不含本数）</w:t>
            </w:r>
            <w:r>
              <w:rPr>
                <w:color w:val="000000"/>
                <w:kern w:val="0"/>
              </w:rPr>
              <w:t>100</w:t>
            </w:r>
            <w:r>
              <w:rPr>
                <w:rFonts w:hint="eastAsia"/>
                <w:color w:val="000000"/>
                <w:kern w:val="0"/>
              </w:rPr>
              <w:t>平方米以下的</w:t>
            </w:r>
            <w:bookmarkEnd w:id="10"/>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11" w:name="RANGE_F21"/>
            <w:r>
              <w:rPr>
                <w:rFonts w:hint="eastAsia"/>
                <w:color w:val="000000"/>
                <w:kern w:val="0"/>
              </w:rPr>
              <w:t>责令停止违法行为，处</w:t>
            </w:r>
            <w:r>
              <w:rPr>
                <w:color w:val="000000"/>
                <w:kern w:val="0"/>
              </w:rPr>
              <w:t>2000</w:t>
            </w:r>
            <w:r>
              <w:rPr>
                <w:rFonts w:hint="eastAsia"/>
                <w:color w:val="000000"/>
                <w:kern w:val="0"/>
              </w:rPr>
              <w:t>元以上（不含本数）</w:t>
            </w:r>
            <w:r>
              <w:rPr>
                <w:color w:val="000000"/>
                <w:kern w:val="0"/>
              </w:rPr>
              <w:t>8000</w:t>
            </w:r>
            <w:r>
              <w:rPr>
                <w:rFonts w:hint="eastAsia"/>
                <w:color w:val="000000"/>
                <w:kern w:val="0"/>
              </w:rPr>
              <w:t>元以下的罚款</w:t>
            </w:r>
            <w:bookmarkEnd w:id="11"/>
          </w:p>
        </w:tc>
      </w:tr>
      <w:tr w:rsidR="00F5333C" w:rsidTr="00AE5414">
        <w:trPr>
          <w:trHeight w:val="5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12" w:name="RANGE_E22"/>
            <w:r>
              <w:rPr>
                <w:rFonts w:hint="eastAsia"/>
                <w:color w:val="000000"/>
                <w:kern w:val="0"/>
              </w:rPr>
              <w:t>损坏面积在</w:t>
            </w:r>
            <w:r>
              <w:rPr>
                <w:color w:val="000000"/>
                <w:kern w:val="0"/>
              </w:rPr>
              <w:t>100</w:t>
            </w:r>
            <w:r>
              <w:rPr>
                <w:rFonts w:hint="eastAsia"/>
                <w:color w:val="000000"/>
                <w:kern w:val="0"/>
              </w:rPr>
              <w:t>平方米以上（不含本数）</w:t>
            </w:r>
            <w:r>
              <w:rPr>
                <w:color w:val="000000"/>
                <w:kern w:val="0"/>
              </w:rPr>
              <w:t>200</w:t>
            </w:r>
            <w:r>
              <w:rPr>
                <w:rFonts w:hint="eastAsia"/>
                <w:color w:val="000000"/>
                <w:kern w:val="0"/>
              </w:rPr>
              <w:t>平方米以下的</w:t>
            </w:r>
            <w:bookmarkEnd w:id="12"/>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13" w:name="RANGE_F22"/>
            <w:r>
              <w:rPr>
                <w:rFonts w:hint="eastAsia"/>
                <w:color w:val="000000"/>
                <w:kern w:val="0"/>
              </w:rPr>
              <w:t>责令停止违法行为，处</w:t>
            </w:r>
            <w:r>
              <w:rPr>
                <w:color w:val="000000"/>
                <w:kern w:val="0"/>
              </w:rPr>
              <w:t>8000</w:t>
            </w:r>
            <w:r>
              <w:rPr>
                <w:rFonts w:hint="eastAsia"/>
                <w:color w:val="000000"/>
                <w:kern w:val="0"/>
              </w:rPr>
              <w:t>元以上（不含本数）</w:t>
            </w:r>
            <w:r>
              <w:rPr>
                <w:color w:val="000000"/>
                <w:kern w:val="0"/>
              </w:rPr>
              <w:t>15000</w:t>
            </w:r>
            <w:r>
              <w:rPr>
                <w:rFonts w:hint="eastAsia"/>
                <w:color w:val="000000"/>
                <w:kern w:val="0"/>
              </w:rPr>
              <w:t>元以下的罚款</w:t>
            </w:r>
            <w:bookmarkEnd w:id="13"/>
          </w:p>
        </w:tc>
      </w:tr>
      <w:tr w:rsidR="00F5333C" w:rsidTr="00AE5414">
        <w:trPr>
          <w:trHeight w:val="114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14" w:name="RANGE_E23"/>
            <w:r>
              <w:rPr>
                <w:rFonts w:hint="eastAsia"/>
                <w:color w:val="000000"/>
                <w:kern w:val="0"/>
              </w:rPr>
              <w:t>损坏面积在</w:t>
            </w:r>
            <w:r>
              <w:rPr>
                <w:color w:val="000000"/>
                <w:kern w:val="0"/>
              </w:rPr>
              <w:t>200</w:t>
            </w:r>
            <w:r>
              <w:rPr>
                <w:rFonts w:hint="eastAsia"/>
                <w:color w:val="000000"/>
                <w:kern w:val="0"/>
              </w:rPr>
              <w:t>平方米以上（不含本数）的</w:t>
            </w:r>
            <w:bookmarkEnd w:id="14"/>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15" w:name="RANGE_F23"/>
            <w:r>
              <w:rPr>
                <w:rFonts w:hint="eastAsia"/>
                <w:color w:val="000000"/>
                <w:kern w:val="0"/>
              </w:rPr>
              <w:t>责令停止违法行为，处</w:t>
            </w:r>
            <w:r>
              <w:rPr>
                <w:color w:val="000000"/>
                <w:kern w:val="0"/>
              </w:rPr>
              <w:t>15000</w:t>
            </w:r>
            <w:r>
              <w:rPr>
                <w:rFonts w:hint="eastAsia"/>
                <w:color w:val="000000"/>
                <w:kern w:val="0"/>
              </w:rPr>
              <w:t>元以上（不含本数）</w:t>
            </w:r>
            <w:r>
              <w:rPr>
                <w:color w:val="000000"/>
                <w:kern w:val="0"/>
              </w:rPr>
              <w:t>30000</w:t>
            </w:r>
            <w:r>
              <w:rPr>
                <w:rFonts w:hint="eastAsia"/>
                <w:color w:val="000000"/>
                <w:kern w:val="0"/>
              </w:rPr>
              <w:t>元以下的罚款</w:t>
            </w:r>
            <w:bookmarkEnd w:id="15"/>
          </w:p>
        </w:tc>
      </w:tr>
      <w:tr w:rsidR="00F5333C" w:rsidTr="00AE5414">
        <w:trPr>
          <w:trHeight w:val="450"/>
        </w:trPr>
        <w:tc>
          <w:tcPr>
            <w:tcW w:w="274" w:type="pct"/>
            <w:vMerge w:val="restart"/>
            <w:vAlign w:val="center"/>
          </w:tcPr>
          <w:p w:rsidR="00F5333C" w:rsidRPr="005F7400" w:rsidRDefault="00F5333C">
            <w:pPr>
              <w:widowControl/>
              <w:adjustRightInd w:val="0"/>
              <w:snapToGrid w:val="0"/>
              <w:spacing w:line="280" w:lineRule="exact"/>
              <w:jc w:val="center"/>
              <w:rPr>
                <w:color w:val="FF0000"/>
                <w:kern w:val="0"/>
              </w:rPr>
            </w:pPr>
            <w:r w:rsidRPr="00AA1912">
              <w:rPr>
                <w:color w:val="000000"/>
                <w:kern w:val="0"/>
              </w:rPr>
              <w:t>4</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擅自跨越、穿越公路修建桥梁、渡槽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《中华人民共和国公路法》第四十五条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w:t>
            </w:r>
            <w:r>
              <w:rPr>
                <w:rFonts w:hint="eastAsia"/>
                <w:color w:val="000000"/>
                <w:kern w:val="0"/>
              </w:rPr>
              <w:lastRenderedPageBreak/>
              <w:t>合公路工程技术标准的要求。对公路造成损坏的，应当按照损坏程度给予补偿。</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《公路安全保护条例》第二十七条第二项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进行</w:t>
            </w:r>
            <w:proofErr w:type="gramStart"/>
            <w:r>
              <w:rPr>
                <w:rFonts w:hint="eastAsia"/>
                <w:color w:val="000000"/>
                <w:kern w:val="0"/>
              </w:rPr>
              <w:t>下列涉路施工</w:t>
            </w:r>
            <w:proofErr w:type="gramEnd"/>
            <w:r>
              <w:rPr>
                <w:rFonts w:hint="eastAsia"/>
                <w:color w:val="000000"/>
                <w:kern w:val="0"/>
              </w:rPr>
              <w:t>活动，建设单位应当向公路管理机构提出申请：（二）跨越、穿越公路修建桥梁、渡槽或者架设、埋设管道、电缆等设施；</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《中华人民共和国公路法》第七十六条第二项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有下列违法行为之一的，由交通主管部门责令停止违法行为，可以处三万元以下的罚款：（二）违反本法第四十五条规定，未经同意或者未按照公路工程技术标准的要求修建桥梁、渡槽或者架设、埋设管线、电缆等设施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《公路安全保护条例》第六十二条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违反本条例的规定，未经许可进行本条例第二十七条第一项至第五项规定</w:t>
            </w:r>
            <w:proofErr w:type="gramStart"/>
            <w:r>
              <w:rPr>
                <w:rFonts w:hint="eastAsia"/>
                <w:color w:val="000000"/>
                <w:kern w:val="0"/>
              </w:rPr>
              <w:t>的涉路施工</w:t>
            </w:r>
            <w:proofErr w:type="gramEnd"/>
            <w:r>
              <w:rPr>
                <w:rFonts w:hint="eastAsia"/>
                <w:color w:val="000000"/>
                <w:kern w:val="0"/>
              </w:rPr>
              <w:t>活动的，由公路管理机构责令改正，可以处</w:t>
            </w:r>
            <w:r>
              <w:rPr>
                <w:color w:val="000000"/>
                <w:kern w:val="0"/>
              </w:rPr>
              <w:t>3</w:t>
            </w:r>
            <w:r>
              <w:rPr>
                <w:rFonts w:hint="eastAsia"/>
                <w:color w:val="000000"/>
                <w:kern w:val="0"/>
              </w:rPr>
              <w:t>万元以下的罚款；未经许可进行本条例第二十七条第六项规定</w:t>
            </w:r>
            <w:proofErr w:type="gramStart"/>
            <w:r>
              <w:rPr>
                <w:rFonts w:hint="eastAsia"/>
                <w:color w:val="000000"/>
                <w:kern w:val="0"/>
              </w:rPr>
              <w:t>的涉路施工</w:t>
            </w:r>
            <w:proofErr w:type="gramEnd"/>
            <w:r>
              <w:rPr>
                <w:rFonts w:hint="eastAsia"/>
                <w:color w:val="000000"/>
                <w:kern w:val="0"/>
              </w:rPr>
              <w:t>活动的，由公路管理机构责令改正，处</w:t>
            </w:r>
            <w:r>
              <w:rPr>
                <w:color w:val="000000"/>
                <w:kern w:val="0"/>
              </w:rPr>
              <w:t>5</w:t>
            </w:r>
            <w:r>
              <w:rPr>
                <w:rFonts w:hint="eastAsia"/>
                <w:color w:val="000000"/>
                <w:kern w:val="0"/>
              </w:rPr>
              <w:t>万元以下的罚款。</w:t>
            </w:r>
          </w:p>
        </w:tc>
        <w:tc>
          <w:tcPr>
            <w:tcW w:w="1109" w:type="pct"/>
            <w:gridSpan w:val="4"/>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未对公路路产造成损坏的</w:t>
            </w:r>
          </w:p>
        </w:tc>
        <w:tc>
          <w:tcPr>
            <w:tcW w:w="970" w:type="pct"/>
            <w:vMerge w:val="restart"/>
            <w:vAlign w:val="center"/>
          </w:tcPr>
          <w:p w:rsidR="00F5333C" w:rsidRPr="00AA1912" w:rsidRDefault="00F5333C">
            <w:pPr>
              <w:widowControl/>
              <w:adjustRightInd w:val="0"/>
              <w:snapToGrid w:val="0"/>
              <w:spacing w:line="280" w:lineRule="exact"/>
              <w:rPr>
                <w:color w:val="000000"/>
                <w:kern w:val="0"/>
              </w:rPr>
            </w:pPr>
            <w:r w:rsidRPr="00AA1912">
              <w:rPr>
                <w:rFonts w:hint="eastAsia"/>
                <w:color w:val="000000"/>
                <w:kern w:val="0"/>
              </w:rPr>
              <w:t>责令停止违法行为，未立即停止的，处</w:t>
            </w:r>
            <w:r w:rsidRPr="00AA1912">
              <w:rPr>
                <w:color w:val="000000"/>
                <w:kern w:val="0"/>
              </w:rPr>
              <w:t>5000</w:t>
            </w:r>
            <w:r w:rsidRPr="00AA1912">
              <w:rPr>
                <w:rFonts w:hint="eastAsia"/>
                <w:color w:val="000000"/>
                <w:kern w:val="0"/>
              </w:rPr>
              <w:t>元以下的罚款</w:t>
            </w:r>
          </w:p>
        </w:tc>
      </w:tr>
      <w:tr w:rsidR="00F5333C" w:rsidTr="00AE5414">
        <w:trPr>
          <w:trHeight w:val="368"/>
        </w:trPr>
        <w:tc>
          <w:tcPr>
            <w:tcW w:w="274" w:type="pct"/>
            <w:vMerge/>
            <w:vAlign w:val="center"/>
          </w:tcPr>
          <w:p w:rsidR="00F5333C" w:rsidRPr="005F7400" w:rsidRDefault="00F5333C">
            <w:pPr>
              <w:widowControl/>
              <w:adjustRightInd w:val="0"/>
              <w:snapToGrid w:val="0"/>
              <w:spacing w:line="280" w:lineRule="exact"/>
              <w:jc w:val="center"/>
              <w:rPr>
                <w:rFonts w:cs="Times New Roman"/>
                <w:color w:val="FF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Pr="00AA1912" w:rsidRDefault="00F5333C">
            <w:pPr>
              <w:widowControl/>
              <w:adjustRightInd w:val="0"/>
              <w:snapToGrid w:val="0"/>
              <w:spacing w:line="280" w:lineRule="exact"/>
              <w:rPr>
                <w:color w:val="000000"/>
                <w:kern w:val="0"/>
              </w:rPr>
            </w:pPr>
          </w:p>
        </w:tc>
      </w:tr>
      <w:tr w:rsidR="00F5333C" w:rsidTr="00AE5414">
        <w:trPr>
          <w:trHeight w:val="1140"/>
        </w:trPr>
        <w:tc>
          <w:tcPr>
            <w:tcW w:w="274" w:type="pct"/>
            <w:vMerge/>
            <w:vAlign w:val="center"/>
          </w:tcPr>
          <w:p w:rsidR="00F5333C" w:rsidRPr="005F7400" w:rsidRDefault="00F5333C">
            <w:pPr>
              <w:widowControl/>
              <w:adjustRightInd w:val="0"/>
              <w:snapToGrid w:val="0"/>
              <w:spacing w:line="280" w:lineRule="exact"/>
              <w:jc w:val="center"/>
              <w:rPr>
                <w:rFonts w:cs="Times New Roman"/>
                <w:color w:val="FF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16" w:name="RANGE_E26"/>
            <w:r>
              <w:rPr>
                <w:rFonts w:hint="eastAsia"/>
                <w:color w:val="000000"/>
                <w:kern w:val="0"/>
              </w:rPr>
              <w:t>对公路路产造成损坏，修复费用在</w:t>
            </w:r>
            <w:r>
              <w:rPr>
                <w:color w:val="000000"/>
                <w:kern w:val="0"/>
              </w:rPr>
              <w:t>5000</w:t>
            </w:r>
            <w:r>
              <w:rPr>
                <w:rFonts w:hint="eastAsia"/>
                <w:color w:val="000000"/>
                <w:kern w:val="0"/>
              </w:rPr>
              <w:t>元以下的</w:t>
            </w:r>
            <w:bookmarkEnd w:id="16"/>
          </w:p>
        </w:tc>
        <w:tc>
          <w:tcPr>
            <w:tcW w:w="970" w:type="pct"/>
            <w:vAlign w:val="center"/>
          </w:tcPr>
          <w:p w:rsidR="00F5333C" w:rsidRPr="00AA1912" w:rsidRDefault="00F5333C">
            <w:pPr>
              <w:widowControl/>
              <w:adjustRightInd w:val="0"/>
              <w:snapToGrid w:val="0"/>
              <w:spacing w:line="280" w:lineRule="exact"/>
              <w:rPr>
                <w:color w:val="000000"/>
                <w:kern w:val="0"/>
              </w:rPr>
            </w:pPr>
            <w:bookmarkStart w:id="17" w:name="RANGE_F26"/>
            <w:r w:rsidRPr="00AA1912">
              <w:rPr>
                <w:rFonts w:hint="eastAsia"/>
                <w:color w:val="000000"/>
                <w:kern w:val="0"/>
              </w:rPr>
              <w:t>责令停止违法行为，处</w:t>
            </w:r>
            <w:r w:rsidRPr="00AA1912">
              <w:rPr>
                <w:color w:val="000000"/>
                <w:kern w:val="0"/>
              </w:rPr>
              <w:t>5000</w:t>
            </w:r>
            <w:r w:rsidRPr="00AA1912">
              <w:rPr>
                <w:rFonts w:hint="eastAsia"/>
                <w:color w:val="000000"/>
                <w:kern w:val="0"/>
              </w:rPr>
              <w:t>元以下的罚款</w:t>
            </w:r>
            <w:bookmarkEnd w:id="17"/>
          </w:p>
        </w:tc>
      </w:tr>
      <w:tr w:rsidR="00F5333C" w:rsidTr="00AE5414">
        <w:trPr>
          <w:trHeight w:val="54"/>
        </w:trPr>
        <w:tc>
          <w:tcPr>
            <w:tcW w:w="274" w:type="pct"/>
            <w:vMerge/>
            <w:vAlign w:val="center"/>
          </w:tcPr>
          <w:p w:rsidR="00F5333C" w:rsidRPr="005F7400" w:rsidRDefault="00F5333C">
            <w:pPr>
              <w:widowControl/>
              <w:adjustRightInd w:val="0"/>
              <w:snapToGrid w:val="0"/>
              <w:spacing w:line="280" w:lineRule="exact"/>
              <w:jc w:val="center"/>
              <w:rPr>
                <w:rFonts w:cs="Times New Roman"/>
                <w:color w:val="FF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对公路路产造成损坏，修复费用在</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AE5414">
        <w:trPr>
          <w:trHeight w:val="577"/>
        </w:trPr>
        <w:tc>
          <w:tcPr>
            <w:tcW w:w="274" w:type="pct"/>
            <w:vMerge/>
            <w:vAlign w:val="center"/>
          </w:tcPr>
          <w:p w:rsidR="00F5333C" w:rsidRPr="005F7400" w:rsidRDefault="00F5333C">
            <w:pPr>
              <w:widowControl/>
              <w:adjustRightInd w:val="0"/>
              <w:snapToGrid w:val="0"/>
              <w:spacing w:line="280" w:lineRule="exact"/>
              <w:jc w:val="center"/>
              <w:rPr>
                <w:rFonts w:cs="Times New Roman"/>
                <w:color w:val="FF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18" w:name="RANGE_E28"/>
            <w:r>
              <w:rPr>
                <w:rFonts w:hint="eastAsia"/>
                <w:color w:val="000000"/>
                <w:kern w:val="0"/>
              </w:rPr>
              <w:t>对公路路产造成损坏，修复费用在</w:t>
            </w:r>
            <w:r>
              <w:rPr>
                <w:color w:val="000000"/>
                <w:kern w:val="0"/>
              </w:rPr>
              <w:t>10000</w:t>
            </w:r>
            <w:r>
              <w:rPr>
                <w:rFonts w:hint="eastAsia"/>
                <w:color w:val="000000"/>
                <w:kern w:val="0"/>
              </w:rPr>
              <w:t>元以上（不含本数）的</w:t>
            </w:r>
            <w:bookmarkEnd w:id="18"/>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19" w:name="RANGE_F28"/>
            <w:r>
              <w:rPr>
                <w:rFonts w:hint="eastAsia"/>
                <w:color w:val="000000"/>
                <w:kern w:val="0"/>
              </w:rPr>
              <w:t>责令停止违法行为，处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bookmarkEnd w:id="19"/>
          </w:p>
        </w:tc>
      </w:tr>
      <w:tr w:rsidR="00F5333C" w:rsidTr="00AE5414">
        <w:trPr>
          <w:trHeight w:val="440"/>
        </w:trPr>
        <w:tc>
          <w:tcPr>
            <w:tcW w:w="274" w:type="pct"/>
            <w:vMerge w:val="restart"/>
            <w:vAlign w:val="center"/>
          </w:tcPr>
          <w:p w:rsidR="00F5333C" w:rsidRPr="005F7400" w:rsidRDefault="00F5333C">
            <w:pPr>
              <w:widowControl/>
              <w:adjustRightInd w:val="0"/>
              <w:snapToGrid w:val="0"/>
              <w:spacing w:line="280" w:lineRule="exact"/>
              <w:jc w:val="center"/>
              <w:rPr>
                <w:color w:val="FF0000"/>
                <w:kern w:val="0"/>
              </w:rPr>
            </w:pPr>
            <w:r w:rsidRPr="00AA1912">
              <w:rPr>
                <w:color w:val="000000"/>
                <w:kern w:val="0"/>
              </w:rPr>
              <w:t>5</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未按照公路工程技术标准的要求修建桥梁、渡槽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《中华人民共和国公路法》第四十五条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《中华人民共和国公路法》第七十六条第二项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有下列违法行为之一的，由交通主管部门责令停止违法行为，可以处三万元以下的罚款：（二）违反本法第四十五条规定，未经同意或者未按照公路工程技术标准的要求修建桥梁、渡槽或者架设、埋设管线、电缆等设施的；</w:t>
            </w: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20" w:name="RANGE_E29"/>
            <w:r>
              <w:rPr>
                <w:rFonts w:hint="eastAsia"/>
                <w:color w:val="000000"/>
                <w:kern w:val="0"/>
              </w:rPr>
              <w:t>未对公路路产造成损坏的</w:t>
            </w:r>
            <w:bookmarkEnd w:id="20"/>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21" w:name="RANGE_F29"/>
            <w:r>
              <w:rPr>
                <w:rFonts w:hint="eastAsia"/>
                <w:color w:val="000000"/>
                <w:kern w:val="0"/>
              </w:rPr>
              <w:t>责令停止违法行为，未立即停止的，处</w:t>
            </w:r>
            <w:r>
              <w:rPr>
                <w:color w:val="000000"/>
                <w:kern w:val="0"/>
              </w:rPr>
              <w:t>5000</w:t>
            </w:r>
            <w:r>
              <w:rPr>
                <w:rFonts w:hint="eastAsia"/>
                <w:color w:val="000000"/>
                <w:kern w:val="0"/>
              </w:rPr>
              <w:t>元以下的罚款</w:t>
            </w:r>
            <w:bookmarkEnd w:id="21"/>
          </w:p>
        </w:tc>
      </w:tr>
      <w:tr w:rsidR="00F5333C" w:rsidTr="00AE5414">
        <w:trPr>
          <w:trHeight w:val="51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22" w:name="RANGE_E30"/>
            <w:r>
              <w:rPr>
                <w:rFonts w:hint="eastAsia"/>
                <w:color w:val="000000"/>
                <w:kern w:val="0"/>
              </w:rPr>
              <w:t>对公路路产造成损坏，修复费用在</w:t>
            </w:r>
            <w:r>
              <w:rPr>
                <w:color w:val="000000"/>
                <w:kern w:val="0"/>
              </w:rPr>
              <w:t>5000</w:t>
            </w:r>
            <w:r>
              <w:rPr>
                <w:rFonts w:hint="eastAsia"/>
                <w:color w:val="000000"/>
                <w:kern w:val="0"/>
              </w:rPr>
              <w:t>元以下的</w:t>
            </w:r>
            <w:bookmarkEnd w:id="22"/>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23" w:name="RANGE_F30"/>
            <w:r>
              <w:rPr>
                <w:rFonts w:hint="eastAsia"/>
                <w:color w:val="000000"/>
                <w:kern w:val="0"/>
              </w:rPr>
              <w:t>责令停止违法行为，处</w:t>
            </w:r>
            <w:r>
              <w:rPr>
                <w:color w:val="000000"/>
                <w:kern w:val="0"/>
              </w:rPr>
              <w:t>5000</w:t>
            </w:r>
            <w:r>
              <w:rPr>
                <w:rFonts w:hint="eastAsia"/>
                <w:color w:val="000000"/>
                <w:kern w:val="0"/>
              </w:rPr>
              <w:t>元以下的罚款</w:t>
            </w:r>
            <w:bookmarkEnd w:id="23"/>
          </w:p>
        </w:tc>
      </w:tr>
      <w:tr w:rsidR="00F5333C" w:rsidTr="00AE5414">
        <w:trPr>
          <w:trHeight w:val="41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24" w:name="RANGE_E31"/>
            <w:r>
              <w:rPr>
                <w:rFonts w:hint="eastAsia"/>
                <w:color w:val="000000"/>
                <w:kern w:val="0"/>
              </w:rPr>
              <w:t>对公路路产造成损坏，修复费用在</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w:t>
            </w:r>
            <w:bookmarkEnd w:id="24"/>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25" w:name="RANGE_F31"/>
            <w:r>
              <w:rPr>
                <w:rFonts w:hint="eastAsia"/>
                <w:color w:val="000000"/>
                <w:kern w:val="0"/>
              </w:rPr>
              <w:t>责令停止违法行为，处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bookmarkEnd w:id="25"/>
          </w:p>
        </w:tc>
      </w:tr>
      <w:tr w:rsidR="00F5333C" w:rsidTr="00AE5414">
        <w:trPr>
          <w:trHeight w:val="649"/>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26" w:name="RANGE_E32"/>
            <w:r>
              <w:rPr>
                <w:rFonts w:hint="eastAsia"/>
                <w:color w:val="000000"/>
                <w:kern w:val="0"/>
              </w:rPr>
              <w:t>对公路路产造成损坏，修复费用</w:t>
            </w:r>
            <w:r>
              <w:rPr>
                <w:color w:val="000000"/>
                <w:kern w:val="0"/>
              </w:rPr>
              <w:t>10000</w:t>
            </w:r>
            <w:r>
              <w:rPr>
                <w:rFonts w:hint="eastAsia"/>
                <w:color w:val="000000"/>
                <w:kern w:val="0"/>
              </w:rPr>
              <w:t>元以上（不含本数）的</w:t>
            </w:r>
            <w:bookmarkEnd w:id="26"/>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AE5414">
        <w:trPr>
          <w:trHeight w:val="413"/>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6</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擅自跨越公路或者公路用地架设管道、电缆等设施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《中华人民共和国公路法》第四十五条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《公路安全保护条例》第二十七条第二项、第三项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进行</w:t>
            </w:r>
            <w:proofErr w:type="gramStart"/>
            <w:r>
              <w:rPr>
                <w:rFonts w:hint="eastAsia"/>
                <w:color w:val="000000"/>
                <w:kern w:val="0"/>
              </w:rPr>
              <w:t>下列涉路施工</w:t>
            </w:r>
            <w:proofErr w:type="gramEnd"/>
            <w:r>
              <w:rPr>
                <w:rFonts w:hint="eastAsia"/>
                <w:color w:val="000000"/>
                <w:kern w:val="0"/>
              </w:rPr>
              <w:t>活动，建设单位应当向公路管理机构提出申请：（二）跨越、穿越公路修建桥梁、渡槽或者架设、埋设管道、电缆等设施；（三）在公路用地范围内架设、埋设管道、电缆等设施；</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《上海市公路管理条例》第四十条第一款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跨越、穿越公路修建桥梁或者架设、</w:t>
            </w:r>
            <w:r>
              <w:rPr>
                <w:rFonts w:hint="eastAsia"/>
                <w:color w:val="000000"/>
                <w:kern w:val="0"/>
              </w:rPr>
              <w:lastRenderedPageBreak/>
              <w:t>埋设管线等设施的，以及在公路用地范围内架设、埋设管线、电缆等设施的，应当事先经市道路运输行政管理部门或者区交通行政管理部门同意；影响交通安全的，还须征得公安交通管理部门的同意。</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《中华人民共和国公路法》第七十六条第二项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有下列违法行为之一的，由交通主管部门责令停止违法行为，可以处三万元以下的罚款：（二）违反本法第四十五条规定，未经同意或者未按照公路工程技术标准的要求修建桥梁、渡槽或者架设、埋设管线、电缆等设施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《公路安全保护条例》第六十二条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违反本条例的规定，未经许可进行本条例第二十七条第一项至第五项规定</w:t>
            </w:r>
            <w:proofErr w:type="gramStart"/>
            <w:r>
              <w:rPr>
                <w:rFonts w:hint="eastAsia"/>
                <w:color w:val="000000"/>
                <w:kern w:val="0"/>
              </w:rPr>
              <w:t>的涉路施工</w:t>
            </w:r>
            <w:proofErr w:type="gramEnd"/>
            <w:r>
              <w:rPr>
                <w:rFonts w:hint="eastAsia"/>
                <w:color w:val="000000"/>
                <w:kern w:val="0"/>
              </w:rPr>
              <w:t>活动的，由公路管理机构责令改正，可以处</w:t>
            </w:r>
            <w:r>
              <w:rPr>
                <w:color w:val="000000"/>
                <w:kern w:val="0"/>
              </w:rPr>
              <w:t>3</w:t>
            </w:r>
            <w:r>
              <w:rPr>
                <w:rFonts w:hint="eastAsia"/>
                <w:color w:val="000000"/>
                <w:kern w:val="0"/>
              </w:rPr>
              <w:t>万元以下的罚款；未经许可进行本条例第二十七条第六项规定</w:t>
            </w:r>
            <w:proofErr w:type="gramStart"/>
            <w:r>
              <w:rPr>
                <w:rFonts w:hint="eastAsia"/>
                <w:color w:val="000000"/>
                <w:kern w:val="0"/>
              </w:rPr>
              <w:t>的涉路施工</w:t>
            </w:r>
            <w:proofErr w:type="gramEnd"/>
            <w:r>
              <w:rPr>
                <w:rFonts w:hint="eastAsia"/>
                <w:color w:val="000000"/>
                <w:kern w:val="0"/>
              </w:rPr>
              <w:t>活动的，由公路管理机构责令改正，处</w:t>
            </w:r>
            <w:r>
              <w:rPr>
                <w:color w:val="000000"/>
                <w:kern w:val="0"/>
              </w:rPr>
              <w:t>5</w:t>
            </w:r>
            <w:r>
              <w:rPr>
                <w:rFonts w:hint="eastAsia"/>
                <w:color w:val="000000"/>
                <w:kern w:val="0"/>
              </w:rPr>
              <w:t>万元以下的罚款。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《上海市公路管理条例》第六十七条第二项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违反本条例第三十八条第一款、第三十九条第二款、第四十条第一款、第四十五条第一款、第四十九条第二款规定，有下列行为之一</w:t>
            </w:r>
            <w:r>
              <w:rPr>
                <w:rFonts w:hint="eastAsia"/>
                <w:color w:val="000000"/>
                <w:kern w:val="0"/>
              </w:rPr>
              <w:lastRenderedPageBreak/>
              <w:t>的，由市或者区交通行政管理部门责令其停止违法行为，可处以三万元以下的罚款：（二）擅自在公路和公路用地范围内架设或者埋设管线的；</w:t>
            </w:r>
          </w:p>
        </w:tc>
        <w:tc>
          <w:tcPr>
            <w:tcW w:w="1109" w:type="pct"/>
            <w:gridSpan w:val="4"/>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未造成公路路产损坏的</w:t>
            </w:r>
          </w:p>
        </w:tc>
        <w:tc>
          <w:tcPr>
            <w:tcW w:w="970"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5000</w:t>
            </w:r>
            <w:r>
              <w:rPr>
                <w:rFonts w:hint="eastAsia"/>
                <w:color w:val="000000"/>
                <w:kern w:val="0"/>
              </w:rPr>
              <w:t>元以下的罚款</w:t>
            </w:r>
          </w:p>
        </w:tc>
      </w:tr>
      <w:tr w:rsidR="00F5333C" w:rsidTr="00AE5414">
        <w:trPr>
          <w:trHeight w:val="270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28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2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擅自跨越公路或者公路用地架设管道、电缆等设施，长度在</w:t>
            </w:r>
            <w:r>
              <w:rPr>
                <w:color w:val="000000"/>
                <w:kern w:val="0"/>
              </w:rPr>
              <w:t>50</w:t>
            </w:r>
            <w:r>
              <w:rPr>
                <w:rFonts w:hint="eastAsia"/>
                <w:color w:val="000000"/>
                <w:kern w:val="0"/>
              </w:rPr>
              <w:t>米以下，或者造成路产损坏面积在</w:t>
            </w:r>
            <w:r>
              <w:rPr>
                <w:color w:val="000000"/>
                <w:kern w:val="0"/>
              </w:rPr>
              <w:t>20</w:t>
            </w:r>
            <w:r>
              <w:rPr>
                <w:rFonts w:hint="eastAsia"/>
                <w:color w:val="000000"/>
                <w:kern w:val="0"/>
              </w:rPr>
              <w:t>平方米以下的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5000</w:t>
            </w:r>
            <w:r>
              <w:rPr>
                <w:rFonts w:hint="eastAsia"/>
                <w:color w:val="000000"/>
                <w:kern w:val="0"/>
              </w:rPr>
              <w:t>元以下的罚款</w:t>
            </w:r>
          </w:p>
        </w:tc>
      </w:tr>
      <w:tr w:rsidR="00F5333C" w:rsidTr="00AE5414">
        <w:trPr>
          <w:trHeight w:val="86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擅自跨越公路或者公路用地架设管道、电缆等设施，长度在</w:t>
            </w:r>
            <w:r>
              <w:rPr>
                <w:color w:val="000000"/>
                <w:kern w:val="0"/>
              </w:rPr>
              <w:t>50</w:t>
            </w:r>
            <w:r>
              <w:rPr>
                <w:rFonts w:hint="eastAsia"/>
                <w:color w:val="000000"/>
                <w:kern w:val="0"/>
              </w:rPr>
              <w:t>米以上（不含本数）</w:t>
            </w:r>
            <w:r>
              <w:rPr>
                <w:color w:val="000000"/>
                <w:kern w:val="0"/>
              </w:rPr>
              <w:t>200</w:t>
            </w:r>
            <w:r>
              <w:rPr>
                <w:rFonts w:hint="eastAsia"/>
                <w:color w:val="000000"/>
                <w:kern w:val="0"/>
              </w:rPr>
              <w:t>米以下，或者造成路产损坏面积在</w:t>
            </w:r>
            <w:r>
              <w:rPr>
                <w:color w:val="000000"/>
                <w:kern w:val="0"/>
              </w:rPr>
              <w:t>20</w:t>
            </w:r>
            <w:r>
              <w:rPr>
                <w:rFonts w:hint="eastAsia"/>
                <w:color w:val="000000"/>
                <w:kern w:val="0"/>
              </w:rPr>
              <w:lastRenderedPageBreak/>
              <w:t>平方米以上（不含本数）</w:t>
            </w:r>
            <w:r>
              <w:rPr>
                <w:color w:val="000000"/>
                <w:kern w:val="0"/>
              </w:rPr>
              <w:t>100</w:t>
            </w:r>
            <w:r>
              <w:rPr>
                <w:rFonts w:hint="eastAsia"/>
                <w:color w:val="000000"/>
                <w:kern w:val="0"/>
              </w:rPr>
              <w:t>平方米以下的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责令停止违法行为，处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AE5414">
        <w:trPr>
          <w:trHeight w:val="43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擅自跨越公路或者公路用地架设管道、电缆等设施，长度在</w:t>
            </w:r>
            <w:r>
              <w:rPr>
                <w:color w:val="000000"/>
                <w:kern w:val="0"/>
              </w:rPr>
              <w:t>200</w:t>
            </w:r>
            <w:r>
              <w:rPr>
                <w:rFonts w:hint="eastAsia"/>
                <w:color w:val="000000"/>
                <w:kern w:val="0"/>
              </w:rPr>
              <w:t>米以上（不含本数）</w:t>
            </w:r>
            <w:r>
              <w:rPr>
                <w:color w:val="000000"/>
                <w:kern w:val="0"/>
              </w:rPr>
              <w:t>500</w:t>
            </w:r>
            <w:r>
              <w:rPr>
                <w:rFonts w:hint="eastAsia"/>
                <w:color w:val="000000"/>
                <w:kern w:val="0"/>
              </w:rPr>
              <w:t>米以下，或者造成路产损坏面积在</w:t>
            </w:r>
            <w:r>
              <w:rPr>
                <w:color w:val="000000"/>
                <w:kern w:val="0"/>
              </w:rPr>
              <w:t>100</w:t>
            </w:r>
            <w:r>
              <w:rPr>
                <w:rFonts w:hint="eastAsia"/>
                <w:color w:val="000000"/>
                <w:kern w:val="0"/>
              </w:rPr>
              <w:t>平方米以上（不含本数）</w:t>
            </w:r>
            <w:r>
              <w:rPr>
                <w:color w:val="000000"/>
                <w:kern w:val="0"/>
              </w:rPr>
              <w:t>200</w:t>
            </w:r>
            <w:r>
              <w:rPr>
                <w:rFonts w:hint="eastAsia"/>
                <w:color w:val="000000"/>
                <w:kern w:val="0"/>
              </w:rPr>
              <w:t>平方米以下的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10000</w:t>
            </w:r>
            <w:r>
              <w:rPr>
                <w:rFonts w:hint="eastAsia"/>
                <w:color w:val="000000"/>
                <w:kern w:val="0"/>
              </w:rPr>
              <w:t>元以上（不含本数）</w:t>
            </w:r>
            <w:r>
              <w:rPr>
                <w:color w:val="000000"/>
                <w:kern w:val="0"/>
              </w:rPr>
              <w:t>20000</w:t>
            </w:r>
            <w:r>
              <w:rPr>
                <w:rFonts w:hint="eastAsia"/>
                <w:color w:val="000000"/>
                <w:kern w:val="0"/>
              </w:rPr>
              <w:t>元以下的罚款</w:t>
            </w:r>
          </w:p>
        </w:tc>
      </w:tr>
      <w:tr w:rsidR="00F5333C" w:rsidTr="00AE5414">
        <w:trPr>
          <w:trHeight w:val="5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b/>
                <w:bCs/>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擅自跨越公路或者公路用地架设管道、电缆等设施，长度在</w:t>
            </w:r>
            <w:r>
              <w:rPr>
                <w:color w:val="000000"/>
                <w:kern w:val="0"/>
              </w:rPr>
              <w:t>500</w:t>
            </w:r>
            <w:r>
              <w:rPr>
                <w:rFonts w:hint="eastAsia"/>
                <w:color w:val="000000"/>
                <w:kern w:val="0"/>
              </w:rPr>
              <w:t>米以上（不含本数），或者造成路产损坏面积在</w:t>
            </w:r>
            <w:r>
              <w:rPr>
                <w:color w:val="000000"/>
                <w:kern w:val="0"/>
              </w:rPr>
              <w:t>200</w:t>
            </w:r>
            <w:r>
              <w:rPr>
                <w:rFonts w:hint="eastAsia"/>
                <w:color w:val="000000"/>
                <w:kern w:val="0"/>
              </w:rPr>
              <w:t>平方米以上（不含本数）的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20000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AE5414">
        <w:trPr>
          <w:trHeight w:val="2681"/>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7</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擅自穿越公路或者公路用地埋设管道、电缆等设施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《中华人民共和国公路法》第四十五条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《公路安全保护条例》第二十七条第二项、第三项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进行</w:t>
            </w:r>
            <w:proofErr w:type="gramStart"/>
            <w:r>
              <w:rPr>
                <w:rFonts w:hint="eastAsia"/>
                <w:color w:val="000000"/>
                <w:kern w:val="0"/>
              </w:rPr>
              <w:t>下列涉路施工</w:t>
            </w:r>
            <w:proofErr w:type="gramEnd"/>
            <w:r>
              <w:rPr>
                <w:rFonts w:hint="eastAsia"/>
                <w:color w:val="000000"/>
                <w:kern w:val="0"/>
              </w:rPr>
              <w:t>活动，建设单位应当向公路管理机构提出申请：（二）跨越、穿越公路修建桥梁、渡槽或者架设、埋设管道、电缆等设施；（三）在公路用地范围内架设、埋设管道、电缆等设施；</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《上海市公路管理条例》第四十条第一款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跨越、穿越公路修建桥梁或者架设、埋设管线等设施的，以及在公路用地范围内架设、埋设管线、电缆等设施的，应当事先经市道路运输行政管理部门或者区交通行政管理部门同意；影响交通安全的，还须征得公安交通管理部门的同意。</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《中华人民共和国公路法》第七十六条第二项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有下列违法行为之一的，由交通主管部门责令停止违法行为，可以处三万元以下的罚款：（二）违反本法第四十五条规定，未经同意或者未按照公路工程技术标准的要求修建桥梁、渡槽或者架设、埋设管线、电缆等设施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《公路安全保护条例》第六十二条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违反本条例的规定，未经许可进行本条例第二十七条第一项至第五项规定</w:t>
            </w:r>
            <w:proofErr w:type="gramStart"/>
            <w:r>
              <w:rPr>
                <w:rFonts w:hint="eastAsia"/>
                <w:color w:val="000000"/>
                <w:kern w:val="0"/>
              </w:rPr>
              <w:t>的涉路施工</w:t>
            </w:r>
            <w:proofErr w:type="gramEnd"/>
            <w:r>
              <w:rPr>
                <w:rFonts w:hint="eastAsia"/>
                <w:color w:val="000000"/>
                <w:kern w:val="0"/>
              </w:rPr>
              <w:t>活动的，由公路管理机构责令改正，可以处</w:t>
            </w:r>
            <w:r>
              <w:rPr>
                <w:color w:val="000000"/>
                <w:kern w:val="0"/>
              </w:rPr>
              <w:t>3</w:t>
            </w:r>
            <w:r>
              <w:rPr>
                <w:rFonts w:hint="eastAsia"/>
                <w:color w:val="000000"/>
                <w:kern w:val="0"/>
              </w:rPr>
              <w:t>万元以下的罚款；未经许可进行本条例第二十七条第六项规定</w:t>
            </w:r>
            <w:proofErr w:type="gramStart"/>
            <w:r>
              <w:rPr>
                <w:rFonts w:hint="eastAsia"/>
                <w:color w:val="000000"/>
                <w:kern w:val="0"/>
              </w:rPr>
              <w:t>的涉路施工</w:t>
            </w:r>
            <w:proofErr w:type="gramEnd"/>
            <w:r>
              <w:rPr>
                <w:rFonts w:hint="eastAsia"/>
                <w:color w:val="000000"/>
                <w:kern w:val="0"/>
              </w:rPr>
              <w:t>活动的，由公路管理机构责令改正，处</w:t>
            </w:r>
            <w:r>
              <w:rPr>
                <w:color w:val="000000"/>
                <w:kern w:val="0"/>
              </w:rPr>
              <w:t>5</w:t>
            </w:r>
            <w:r>
              <w:rPr>
                <w:rFonts w:hint="eastAsia"/>
                <w:color w:val="000000"/>
                <w:kern w:val="0"/>
              </w:rPr>
              <w:t>万元以下的罚款。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《上海市公路管理条例》第六十七条第二项</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违反本条例第三十八条第一款、第三十九</w:t>
            </w:r>
            <w:r>
              <w:rPr>
                <w:rFonts w:hint="eastAsia"/>
                <w:color w:val="000000"/>
                <w:kern w:val="0"/>
              </w:rPr>
              <w:lastRenderedPageBreak/>
              <w:t>条第二款、第四十条第一款、第四十五条第一款、第四十九条第二款规定，有下列行为之一的，由市或者区交通行政管理部门责令其停止违法行为，可处以三万元以下的罚款：（二）擅自在公路和公路用地范围内架设或者埋设管线的；</w:t>
            </w:r>
          </w:p>
        </w:tc>
        <w:tc>
          <w:tcPr>
            <w:tcW w:w="1109" w:type="pct"/>
            <w:gridSpan w:val="4"/>
            <w:vMerge w:val="restart"/>
            <w:vAlign w:val="center"/>
          </w:tcPr>
          <w:p w:rsidR="00F5333C" w:rsidRDefault="00F5333C">
            <w:pPr>
              <w:widowControl/>
              <w:adjustRightInd w:val="0"/>
              <w:snapToGrid w:val="0"/>
              <w:spacing w:line="280" w:lineRule="exact"/>
              <w:rPr>
                <w:rFonts w:cs="Times New Roman"/>
                <w:color w:val="000000"/>
                <w:kern w:val="0"/>
              </w:rPr>
            </w:pPr>
            <w:bookmarkStart w:id="27" w:name="RANGE_E40"/>
            <w:r>
              <w:rPr>
                <w:rFonts w:hint="eastAsia"/>
                <w:color w:val="000000"/>
                <w:kern w:val="0"/>
              </w:rPr>
              <w:lastRenderedPageBreak/>
              <w:t>擅自穿越公路或者公路用地埋设管道、电缆等设施，长度在</w:t>
            </w:r>
            <w:r>
              <w:rPr>
                <w:color w:val="000000"/>
                <w:kern w:val="0"/>
              </w:rPr>
              <w:t>5</w:t>
            </w:r>
            <w:r>
              <w:rPr>
                <w:rFonts w:hint="eastAsia"/>
                <w:color w:val="000000"/>
                <w:kern w:val="0"/>
              </w:rPr>
              <w:t>米以下，孔径在</w:t>
            </w:r>
            <w:r>
              <w:rPr>
                <w:color w:val="000000"/>
                <w:kern w:val="0"/>
              </w:rPr>
              <w:t>20</w:t>
            </w:r>
            <w:r>
              <w:rPr>
                <w:rFonts w:hint="eastAsia"/>
                <w:color w:val="000000"/>
                <w:kern w:val="0"/>
              </w:rPr>
              <w:t>厘米以下，且未造成路产损坏的</w:t>
            </w:r>
            <w:bookmarkEnd w:id="27"/>
          </w:p>
        </w:tc>
        <w:tc>
          <w:tcPr>
            <w:tcW w:w="970"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5000</w:t>
            </w:r>
            <w:r>
              <w:rPr>
                <w:rFonts w:hint="eastAsia"/>
                <w:color w:val="000000"/>
                <w:kern w:val="0"/>
              </w:rPr>
              <w:t>元以下的罚款</w:t>
            </w:r>
          </w:p>
        </w:tc>
      </w:tr>
      <w:tr w:rsidR="00F5333C" w:rsidTr="00AE5414">
        <w:trPr>
          <w:trHeight w:val="28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1398"/>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28" w:name="RANGE_E42"/>
            <w:r>
              <w:rPr>
                <w:rFonts w:hint="eastAsia"/>
                <w:color w:val="000000"/>
                <w:kern w:val="0"/>
              </w:rPr>
              <w:t>擅自穿越公路或者公路用地埋设管道、电缆等设施，长度在</w:t>
            </w:r>
            <w:r>
              <w:rPr>
                <w:color w:val="000000"/>
                <w:kern w:val="0"/>
              </w:rPr>
              <w:t>5</w:t>
            </w:r>
            <w:r>
              <w:rPr>
                <w:rFonts w:hint="eastAsia"/>
                <w:color w:val="000000"/>
                <w:kern w:val="0"/>
              </w:rPr>
              <w:t>米以下，孔径在</w:t>
            </w:r>
            <w:r>
              <w:rPr>
                <w:color w:val="000000"/>
                <w:kern w:val="0"/>
              </w:rPr>
              <w:t>20</w:t>
            </w:r>
            <w:r>
              <w:rPr>
                <w:rFonts w:hint="eastAsia"/>
                <w:color w:val="000000"/>
                <w:kern w:val="0"/>
              </w:rPr>
              <w:t>厘米以上（不含本数）</w:t>
            </w:r>
            <w:r>
              <w:rPr>
                <w:color w:val="000000"/>
                <w:kern w:val="0"/>
              </w:rPr>
              <w:t>50</w:t>
            </w:r>
            <w:r>
              <w:rPr>
                <w:rFonts w:hint="eastAsia"/>
                <w:color w:val="000000"/>
                <w:kern w:val="0"/>
              </w:rPr>
              <w:t>厘米以下的；或者长度在</w:t>
            </w:r>
            <w:r>
              <w:rPr>
                <w:color w:val="000000"/>
                <w:kern w:val="0"/>
              </w:rPr>
              <w:t>5</w:t>
            </w:r>
            <w:r>
              <w:rPr>
                <w:rFonts w:hint="eastAsia"/>
                <w:color w:val="000000"/>
                <w:kern w:val="0"/>
              </w:rPr>
              <w:t>米以上（不含本数）</w:t>
            </w:r>
            <w:r>
              <w:rPr>
                <w:color w:val="000000"/>
                <w:kern w:val="0"/>
              </w:rPr>
              <w:t>10</w:t>
            </w:r>
            <w:r>
              <w:rPr>
                <w:rFonts w:hint="eastAsia"/>
                <w:color w:val="000000"/>
                <w:kern w:val="0"/>
              </w:rPr>
              <w:t>米以下，孔径在</w:t>
            </w:r>
            <w:r>
              <w:rPr>
                <w:color w:val="000000"/>
                <w:kern w:val="0"/>
              </w:rPr>
              <w:t>20</w:t>
            </w:r>
            <w:r>
              <w:rPr>
                <w:rFonts w:hint="eastAsia"/>
                <w:color w:val="000000"/>
                <w:kern w:val="0"/>
              </w:rPr>
              <w:t>厘米以下的；或者造成路产损坏面积在</w:t>
            </w:r>
            <w:r>
              <w:rPr>
                <w:color w:val="000000"/>
                <w:kern w:val="0"/>
              </w:rPr>
              <w:t>20</w:t>
            </w:r>
            <w:r>
              <w:rPr>
                <w:rFonts w:hint="eastAsia"/>
                <w:color w:val="000000"/>
                <w:kern w:val="0"/>
              </w:rPr>
              <w:t>平方米以下的</w:t>
            </w:r>
            <w:bookmarkEnd w:id="28"/>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29" w:name="RANGE_F42"/>
            <w:r>
              <w:rPr>
                <w:rFonts w:hint="eastAsia"/>
                <w:color w:val="000000"/>
                <w:kern w:val="0"/>
              </w:rPr>
              <w:t>责令停止违法行为，处</w:t>
            </w:r>
            <w:r>
              <w:rPr>
                <w:color w:val="000000"/>
                <w:kern w:val="0"/>
              </w:rPr>
              <w:t>5000</w:t>
            </w:r>
            <w:r>
              <w:rPr>
                <w:rFonts w:hint="eastAsia"/>
                <w:color w:val="000000"/>
                <w:kern w:val="0"/>
              </w:rPr>
              <w:t>元以下的罚款</w:t>
            </w:r>
            <w:bookmarkEnd w:id="29"/>
          </w:p>
        </w:tc>
      </w:tr>
      <w:tr w:rsidR="00F5333C" w:rsidTr="00AE5414">
        <w:trPr>
          <w:trHeight w:val="263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30" w:name="RANGE_E43"/>
            <w:r>
              <w:rPr>
                <w:rFonts w:hint="eastAsia"/>
                <w:color w:val="000000"/>
                <w:kern w:val="0"/>
              </w:rPr>
              <w:t>擅自穿越公路或者公路用地埋设管道、电缆等设施，长度在</w:t>
            </w:r>
            <w:r>
              <w:rPr>
                <w:color w:val="000000"/>
                <w:kern w:val="0"/>
              </w:rPr>
              <w:t>5</w:t>
            </w:r>
            <w:r>
              <w:rPr>
                <w:rFonts w:hint="eastAsia"/>
                <w:color w:val="000000"/>
                <w:kern w:val="0"/>
              </w:rPr>
              <w:t>米以下，孔径在</w:t>
            </w:r>
            <w:r>
              <w:rPr>
                <w:color w:val="000000"/>
                <w:kern w:val="0"/>
              </w:rPr>
              <w:t>50</w:t>
            </w:r>
            <w:r>
              <w:rPr>
                <w:rFonts w:hint="eastAsia"/>
                <w:color w:val="000000"/>
                <w:kern w:val="0"/>
              </w:rPr>
              <w:t>厘米以上（不含本数）</w:t>
            </w:r>
            <w:r>
              <w:rPr>
                <w:color w:val="000000"/>
                <w:kern w:val="0"/>
              </w:rPr>
              <w:t>100</w:t>
            </w:r>
            <w:r>
              <w:rPr>
                <w:rFonts w:hint="eastAsia"/>
                <w:color w:val="000000"/>
                <w:kern w:val="0"/>
              </w:rPr>
              <w:t>厘米以下的；或者长度在</w:t>
            </w:r>
            <w:r>
              <w:rPr>
                <w:color w:val="000000"/>
                <w:kern w:val="0"/>
              </w:rPr>
              <w:t>5</w:t>
            </w:r>
            <w:r>
              <w:rPr>
                <w:rFonts w:hint="eastAsia"/>
                <w:color w:val="000000"/>
                <w:kern w:val="0"/>
              </w:rPr>
              <w:t>米以上（不含本数）</w:t>
            </w:r>
            <w:r>
              <w:rPr>
                <w:color w:val="000000"/>
                <w:kern w:val="0"/>
              </w:rPr>
              <w:t>10</w:t>
            </w:r>
            <w:r>
              <w:rPr>
                <w:rFonts w:hint="eastAsia"/>
                <w:color w:val="000000"/>
                <w:kern w:val="0"/>
              </w:rPr>
              <w:t>米以下，孔径在</w:t>
            </w:r>
            <w:r>
              <w:rPr>
                <w:color w:val="000000"/>
                <w:kern w:val="0"/>
              </w:rPr>
              <w:t>20</w:t>
            </w:r>
            <w:r>
              <w:rPr>
                <w:rFonts w:hint="eastAsia"/>
                <w:color w:val="000000"/>
                <w:kern w:val="0"/>
              </w:rPr>
              <w:t>厘米以上（不含本数）</w:t>
            </w:r>
            <w:r>
              <w:rPr>
                <w:color w:val="000000"/>
                <w:kern w:val="0"/>
              </w:rPr>
              <w:t>50</w:t>
            </w:r>
            <w:r>
              <w:rPr>
                <w:rFonts w:hint="eastAsia"/>
                <w:color w:val="000000"/>
                <w:kern w:val="0"/>
              </w:rPr>
              <w:t>厘米以下的；或者长度在</w:t>
            </w:r>
            <w:r>
              <w:rPr>
                <w:color w:val="000000"/>
                <w:kern w:val="0"/>
              </w:rPr>
              <w:t>10</w:t>
            </w:r>
            <w:r>
              <w:rPr>
                <w:rFonts w:hint="eastAsia"/>
                <w:color w:val="000000"/>
                <w:kern w:val="0"/>
              </w:rPr>
              <w:t>米以上（不含本数）</w:t>
            </w:r>
            <w:r>
              <w:rPr>
                <w:color w:val="000000"/>
                <w:kern w:val="0"/>
              </w:rPr>
              <w:t>20</w:t>
            </w:r>
            <w:r>
              <w:rPr>
                <w:rFonts w:hint="eastAsia"/>
                <w:color w:val="000000"/>
                <w:kern w:val="0"/>
              </w:rPr>
              <w:t>米以下，孔径在</w:t>
            </w:r>
            <w:r>
              <w:rPr>
                <w:color w:val="000000"/>
                <w:kern w:val="0"/>
              </w:rPr>
              <w:t>20</w:t>
            </w:r>
            <w:r>
              <w:rPr>
                <w:rFonts w:hint="eastAsia"/>
                <w:color w:val="000000"/>
                <w:kern w:val="0"/>
              </w:rPr>
              <w:t>厘米以下的；或者造成路产损坏面积在</w:t>
            </w:r>
            <w:r>
              <w:rPr>
                <w:color w:val="000000"/>
                <w:kern w:val="0"/>
              </w:rPr>
              <w:t>20</w:t>
            </w:r>
            <w:r>
              <w:rPr>
                <w:rFonts w:hint="eastAsia"/>
                <w:color w:val="000000"/>
                <w:kern w:val="0"/>
              </w:rPr>
              <w:t>平方米以上（不含本数）</w:t>
            </w:r>
            <w:r>
              <w:rPr>
                <w:color w:val="000000"/>
                <w:kern w:val="0"/>
              </w:rPr>
              <w:t>100</w:t>
            </w:r>
            <w:r>
              <w:rPr>
                <w:rFonts w:hint="eastAsia"/>
                <w:color w:val="000000"/>
                <w:kern w:val="0"/>
              </w:rPr>
              <w:t>平方米以下的</w:t>
            </w:r>
            <w:bookmarkEnd w:id="30"/>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31" w:name="RANGE_F43"/>
            <w:r>
              <w:rPr>
                <w:rFonts w:hint="eastAsia"/>
                <w:color w:val="000000"/>
                <w:kern w:val="0"/>
              </w:rPr>
              <w:t>责令停止违法行为，处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bookmarkEnd w:id="31"/>
          </w:p>
        </w:tc>
      </w:tr>
      <w:tr w:rsidR="00F5333C" w:rsidTr="00AE5414">
        <w:trPr>
          <w:trHeight w:val="90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32" w:name="RANGE_E44"/>
            <w:r>
              <w:rPr>
                <w:rFonts w:hint="eastAsia"/>
                <w:color w:val="000000"/>
                <w:kern w:val="0"/>
              </w:rPr>
              <w:t>擅自穿越公路或者公路用地埋设管道、电缆等设施，长度在</w:t>
            </w:r>
            <w:r>
              <w:rPr>
                <w:color w:val="000000"/>
                <w:kern w:val="0"/>
              </w:rPr>
              <w:t>5</w:t>
            </w:r>
            <w:r>
              <w:rPr>
                <w:rFonts w:hint="eastAsia"/>
                <w:color w:val="000000"/>
                <w:kern w:val="0"/>
              </w:rPr>
              <w:t>米以下，孔径在</w:t>
            </w:r>
            <w:r>
              <w:rPr>
                <w:color w:val="000000"/>
                <w:kern w:val="0"/>
              </w:rPr>
              <w:t>100</w:t>
            </w:r>
            <w:r>
              <w:rPr>
                <w:rFonts w:hint="eastAsia"/>
                <w:color w:val="000000"/>
                <w:kern w:val="0"/>
              </w:rPr>
              <w:t>厘米以上（不含本数）</w:t>
            </w:r>
            <w:r>
              <w:rPr>
                <w:color w:val="000000"/>
                <w:kern w:val="0"/>
              </w:rPr>
              <w:t>200</w:t>
            </w:r>
            <w:r>
              <w:rPr>
                <w:rFonts w:hint="eastAsia"/>
                <w:color w:val="000000"/>
                <w:kern w:val="0"/>
              </w:rPr>
              <w:t>厘米以下的；或者长度在</w:t>
            </w:r>
            <w:r>
              <w:rPr>
                <w:color w:val="000000"/>
                <w:kern w:val="0"/>
              </w:rPr>
              <w:t>5</w:t>
            </w:r>
            <w:r>
              <w:rPr>
                <w:rFonts w:hint="eastAsia"/>
                <w:color w:val="000000"/>
                <w:kern w:val="0"/>
              </w:rPr>
              <w:t>米以上（不含本数）</w:t>
            </w:r>
            <w:r>
              <w:rPr>
                <w:color w:val="000000"/>
                <w:kern w:val="0"/>
              </w:rPr>
              <w:t>10</w:t>
            </w:r>
            <w:r>
              <w:rPr>
                <w:rFonts w:hint="eastAsia"/>
                <w:color w:val="000000"/>
                <w:kern w:val="0"/>
              </w:rPr>
              <w:t>米以下，孔径在</w:t>
            </w:r>
            <w:r>
              <w:rPr>
                <w:color w:val="000000"/>
                <w:kern w:val="0"/>
              </w:rPr>
              <w:t>50</w:t>
            </w:r>
            <w:r>
              <w:rPr>
                <w:rFonts w:hint="eastAsia"/>
                <w:color w:val="000000"/>
                <w:kern w:val="0"/>
              </w:rPr>
              <w:t>厘米以上（不含本数）</w:t>
            </w:r>
            <w:r>
              <w:rPr>
                <w:color w:val="000000"/>
                <w:kern w:val="0"/>
              </w:rPr>
              <w:t>100</w:t>
            </w:r>
            <w:r>
              <w:rPr>
                <w:rFonts w:hint="eastAsia"/>
                <w:color w:val="000000"/>
                <w:kern w:val="0"/>
              </w:rPr>
              <w:t>厘米以下的；或者长度在</w:t>
            </w:r>
            <w:r>
              <w:rPr>
                <w:color w:val="000000"/>
                <w:kern w:val="0"/>
              </w:rPr>
              <w:t>10</w:t>
            </w:r>
            <w:r>
              <w:rPr>
                <w:rFonts w:hint="eastAsia"/>
                <w:color w:val="000000"/>
                <w:kern w:val="0"/>
              </w:rPr>
              <w:t>米以上（不含本数）</w:t>
            </w:r>
            <w:r>
              <w:rPr>
                <w:color w:val="000000"/>
                <w:kern w:val="0"/>
              </w:rPr>
              <w:t>20</w:t>
            </w:r>
            <w:r>
              <w:rPr>
                <w:rFonts w:hint="eastAsia"/>
                <w:color w:val="000000"/>
                <w:kern w:val="0"/>
              </w:rPr>
              <w:t>米以下，孔径在</w:t>
            </w:r>
            <w:r>
              <w:rPr>
                <w:color w:val="000000"/>
                <w:kern w:val="0"/>
              </w:rPr>
              <w:t>20</w:t>
            </w:r>
            <w:r>
              <w:rPr>
                <w:rFonts w:hint="eastAsia"/>
                <w:color w:val="000000"/>
                <w:kern w:val="0"/>
              </w:rPr>
              <w:t>厘米以上（不含本数）</w:t>
            </w:r>
            <w:r>
              <w:rPr>
                <w:color w:val="000000"/>
                <w:kern w:val="0"/>
              </w:rPr>
              <w:t>50</w:t>
            </w:r>
            <w:r>
              <w:rPr>
                <w:rFonts w:hint="eastAsia"/>
                <w:color w:val="000000"/>
                <w:kern w:val="0"/>
              </w:rPr>
              <w:t>厘米以下的；或者长度在</w:t>
            </w:r>
            <w:r>
              <w:rPr>
                <w:color w:val="000000"/>
                <w:kern w:val="0"/>
              </w:rPr>
              <w:t>20</w:t>
            </w:r>
            <w:r>
              <w:rPr>
                <w:rFonts w:hint="eastAsia"/>
                <w:color w:val="000000"/>
                <w:kern w:val="0"/>
              </w:rPr>
              <w:t>米以上（不含本数）</w:t>
            </w:r>
            <w:r>
              <w:rPr>
                <w:color w:val="000000"/>
                <w:kern w:val="0"/>
              </w:rPr>
              <w:t>30</w:t>
            </w:r>
            <w:r>
              <w:rPr>
                <w:rFonts w:hint="eastAsia"/>
                <w:color w:val="000000"/>
                <w:kern w:val="0"/>
              </w:rPr>
              <w:t>米以下，孔径在</w:t>
            </w:r>
            <w:r>
              <w:rPr>
                <w:color w:val="000000"/>
                <w:kern w:val="0"/>
              </w:rPr>
              <w:t>20</w:t>
            </w:r>
            <w:r>
              <w:rPr>
                <w:rFonts w:hint="eastAsia"/>
                <w:color w:val="000000"/>
                <w:kern w:val="0"/>
              </w:rPr>
              <w:t>厘米以下的；或者造成路产损坏面积在</w:t>
            </w:r>
            <w:r>
              <w:rPr>
                <w:color w:val="000000"/>
                <w:kern w:val="0"/>
              </w:rPr>
              <w:t>100</w:t>
            </w:r>
            <w:r>
              <w:rPr>
                <w:rFonts w:hint="eastAsia"/>
                <w:color w:val="000000"/>
                <w:kern w:val="0"/>
              </w:rPr>
              <w:t>平方米以上（不含本数）</w:t>
            </w:r>
            <w:r>
              <w:rPr>
                <w:color w:val="000000"/>
                <w:kern w:val="0"/>
              </w:rPr>
              <w:t>200</w:t>
            </w:r>
            <w:r>
              <w:rPr>
                <w:rFonts w:hint="eastAsia"/>
                <w:color w:val="000000"/>
                <w:kern w:val="0"/>
              </w:rPr>
              <w:t>平方米以下的</w:t>
            </w:r>
            <w:bookmarkEnd w:id="32"/>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33" w:name="RANGE_F44"/>
            <w:r>
              <w:rPr>
                <w:rFonts w:hint="eastAsia"/>
                <w:color w:val="000000"/>
                <w:kern w:val="0"/>
              </w:rPr>
              <w:t>责令停止违法行为，处</w:t>
            </w:r>
            <w:r>
              <w:rPr>
                <w:color w:val="000000"/>
                <w:kern w:val="0"/>
              </w:rPr>
              <w:t>10000</w:t>
            </w:r>
            <w:r>
              <w:rPr>
                <w:rFonts w:hint="eastAsia"/>
                <w:color w:val="000000"/>
                <w:kern w:val="0"/>
              </w:rPr>
              <w:t>元以上（不含本数）</w:t>
            </w:r>
            <w:r>
              <w:rPr>
                <w:color w:val="000000"/>
                <w:kern w:val="0"/>
              </w:rPr>
              <w:t>20000</w:t>
            </w:r>
            <w:r>
              <w:rPr>
                <w:rFonts w:hint="eastAsia"/>
                <w:color w:val="000000"/>
                <w:kern w:val="0"/>
              </w:rPr>
              <w:t>元以下的罚款</w:t>
            </w:r>
            <w:bookmarkEnd w:id="33"/>
          </w:p>
        </w:tc>
      </w:tr>
      <w:tr w:rsidR="00F5333C" w:rsidTr="00AE5414">
        <w:trPr>
          <w:trHeight w:val="1689"/>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34" w:name="RANGE_E45"/>
            <w:r>
              <w:rPr>
                <w:rFonts w:hint="eastAsia"/>
                <w:color w:val="000000"/>
                <w:kern w:val="0"/>
              </w:rPr>
              <w:t>擅自穿越公路或者公路用地埋设管道、电缆等设施，长度在</w:t>
            </w:r>
            <w:r>
              <w:rPr>
                <w:color w:val="000000"/>
                <w:kern w:val="0"/>
              </w:rPr>
              <w:t>5</w:t>
            </w:r>
            <w:r>
              <w:rPr>
                <w:rFonts w:hint="eastAsia"/>
                <w:color w:val="000000"/>
                <w:kern w:val="0"/>
              </w:rPr>
              <w:t>米以下，孔径在</w:t>
            </w:r>
            <w:r>
              <w:rPr>
                <w:color w:val="000000"/>
                <w:kern w:val="0"/>
              </w:rPr>
              <w:t>200</w:t>
            </w:r>
            <w:r>
              <w:rPr>
                <w:rFonts w:hint="eastAsia"/>
                <w:color w:val="000000"/>
                <w:kern w:val="0"/>
              </w:rPr>
              <w:t>厘米以上（不含本数）的；或者长度在</w:t>
            </w:r>
            <w:r>
              <w:rPr>
                <w:color w:val="000000"/>
                <w:kern w:val="0"/>
              </w:rPr>
              <w:t>5</w:t>
            </w:r>
            <w:r>
              <w:rPr>
                <w:rFonts w:hint="eastAsia"/>
                <w:color w:val="000000"/>
                <w:kern w:val="0"/>
              </w:rPr>
              <w:t>米以上（不含本数）</w:t>
            </w:r>
            <w:r>
              <w:rPr>
                <w:color w:val="000000"/>
                <w:kern w:val="0"/>
              </w:rPr>
              <w:t>10</w:t>
            </w:r>
            <w:r>
              <w:rPr>
                <w:rFonts w:hint="eastAsia"/>
                <w:color w:val="000000"/>
                <w:kern w:val="0"/>
              </w:rPr>
              <w:t>米以下，孔径在</w:t>
            </w:r>
            <w:r>
              <w:rPr>
                <w:color w:val="000000"/>
                <w:kern w:val="0"/>
              </w:rPr>
              <w:t>100</w:t>
            </w:r>
            <w:r>
              <w:rPr>
                <w:rFonts w:hint="eastAsia"/>
                <w:color w:val="000000"/>
                <w:kern w:val="0"/>
              </w:rPr>
              <w:t>厘米以上（不含本数）的；或者长度在</w:t>
            </w:r>
            <w:r>
              <w:rPr>
                <w:color w:val="000000"/>
                <w:kern w:val="0"/>
              </w:rPr>
              <w:t>10</w:t>
            </w:r>
            <w:r>
              <w:rPr>
                <w:rFonts w:hint="eastAsia"/>
                <w:color w:val="000000"/>
                <w:kern w:val="0"/>
              </w:rPr>
              <w:t>米以上（不含本数）</w:t>
            </w:r>
            <w:r>
              <w:rPr>
                <w:color w:val="000000"/>
                <w:kern w:val="0"/>
              </w:rPr>
              <w:t>20</w:t>
            </w:r>
            <w:r>
              <w:rPr>
                <w:rFonts w:hint="eastAsia"/>
                <w:color w:val="000000"/>
                <w:kern w:val="0"/>
              </w:rPr>
              <w:t>米以下，孔径在</w:t>
            </w:r>
            <w:r>
              <w:rPr>
                <w:color w:val="000000"/>
                <w:kern w:val="0"/>
              </w:rPr>
              <w:t>50</w:t>
            </w:r>
            <w:r>
              <w:rPr>
                <w:rFonts w:hint="eastAsia"/>
                <w:color w:val="000000"/>
                <w:kern w:val="0"/>
              </w:rPr>
              <w:t>厘米以上（不含本数）的；或者长度在</w:t>
            </w:r>
            <w:r>
              <w:rPr>
                <w:color w:val="000000"/>
                <w:kern w:val="0"/>
              </w:rPr>
              <w:t>20</w:t>
            </w:r>
            <w:r>
              <w:rPr>
                <w:rFonts w:hint="eastAsia"/>
                <w:color w:val="000000"/>
                <w:kern w:val="0"/>
              </w:rPr>
              <w:t>米以上（不含本数）</w:t>
            </w:r>
            <w:r>
              <w:rPr>
                <w:color w:val="000000"/>
                <w:kern w:val="0"/>
              </w:rPr>
              <w:t>30</w:t>
            </w:r>
            <w:r>
              <w:rPr>
                <w:rFonts w:hint="eastAsia"/>
                <w:color w:val="000000"/>
                <w:kern w:val="0"/>
              </w:rPr>
              <w:t>米以下，孔径在</w:t>
            </w:r>
            <w:r>
              <w:rPr>
                <w:color w:val="000000"/>
                <w:kern w:val="0"/>
              </w:rPr>
              <w:t>20</w:t>
            </w:r>
            <w:r>
              <w:rPr>
                <w:rFonts w:hint="eastAsia"/>
                <w:color w:val="000000"/>
                <w:kern w:val="0"/>
              </w:rPr>
              <w:t>厘米以上的；或者长度在</w:t>
            </w:r>
            <w:r>
              <w:rPr>
                <w:color w:val="000000"/>
                <w:kern w:val="0"/>
              </w:rPr>
              <w:t>30</w:t>
            </w:r>
            <w:r>
              <w:rPr>
                <w:rFonts w:hint="eastAsia"/>
                <w:color w:val="000000"/>
                <w:kern w:val="0"/>
              </w:rPr>
              <w:t>米以上（不含本数）的；或者造成路产损坏面积在</w:t>
            </w:r>
            <w:r>
              <w:rPr>
                <w:color w:val="000000"/>
                <w:kern w:val="0"/>
              </w:rPr>
              <w:t>200</w:t>
            </w:r>
            <w:r>
              <w:rPr>
                <w:rFonts w:hint="eastAsia"/>
                <w:color w:val="000000"/>
                <w:kern w:val="0"/>
              </w:rPr>
              <w:t>平方米以上（不含本数）的</w:t>
            </w:r>
            <w:bookmarkEnd w:id="34"/>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35" w:name="RANGE_F45"/>
            <w:r>
              <w:rPr>
                <w:rFonts w:hint="eastAsia"/>
                <w:color w:val="000000"/>
                <w:kern w:val="0"/>
              </w:rPr>
              <w:t>责令停止违法行为，处</w:t>
            </w:r>
            <w:r>
              <w:rPr>
                <w:color w:val="000000"/>
                <w:kern w:val="0"/>
              </w:rPr>
              <w:t>20000</w:t>
            </w:r>
            <w:r>
              <w:rPr>
                <w:rFonts w:hint="eastAsia"/>
                <w:color w:val="000000"/>
                <w:kern w:val="0"/>
              </w:rPr>
              <w:t>元以上（不含本数）</w:t>
            </w:r>
            <w:r>
              <w:rPr>
                <w:color w:val="000000"/>
                <w:kern w:val="0"/>
              </w:rPr>
              <w:t>30000</w:t>
            </w:r>
            <w:r>
              <w:rPr>
                <w:rFonts w:hint="eastAsia"/>
                <w:color w:val="000000"/>
                <w:kern w:val="0"/>
              </w:rPr>
              <w:t>元以下的罚款</w:t>
            </w:r>
            <w:bookmarkEnd w:id="35"/>
          </w:p>
        </w:tc>
      </w:tr>
      <w:tr w:rsidR="00F5333C" w:rsidTr="00AE5414">
        <w:trPr>
          <w:trHeight w:val="23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8</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未按照公路工程技术标</w:t>
            </w:r>
            <w:r>
              <w:rPr>
                <w:rFonts w:hint="eastAsia"/>
                <w:color w:val="000000"/>
                <w:kern w:val="0"/>
              </w:rPr>
              <w:lastRenderedPageBreak/>
              <w:t>准的要求架设、埋设管线、电缆等设施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《中华人民共和国公路法》第四十五条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跨越、穿越公路修建桥梁、渡槽或者</w:t>
            </w:r>
            <w:r>
              <w:rPr>
                <w:rFonts w:hint="eastAsia"/>
                <w:color w:val="000000"/>
                <w:kern w:val="0"/>
              </w:rPr>
              <w:lastRenderedPageBreak/>
              <w:t>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《中华人民共和国公路法》第七十六条第二项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有下列违法行为之一的，由交通主管部门</w:t>
            </w:r>
            <w:r>
              <w:rPr>
                <w:rFonts w:hint="eastAsia"/>
                <w:color w:val="000000"/>
                <w:kern w:val="0"/>
              </w:rPr>
              <w:lastRenderedPageBreak/>
              <w:t>责令停止违法行为，可以处三万元以下的罚款：（二）违反本法第四十五条规定，未经同意或者未按照公路工程技术标准的要求修建桥梁、渡槽或者架设、埋设管线、电缆等设施的；</w:t>
            </w: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36" w:name="RANGE_E46"/>
            <w:r>
              <w:rPr>
                <w:rFonts w:hint="eastAsia"/>
                <w:color w:val="000000"/>
                <w:kern w:val="0"/>
              </w:rPr>
              <w:lastRenderedPageBreak/>
              <w:t>未造成公路路产损坏的</w:t>
            </w:r>
            <w:bookmarkEnd w:id="36"/>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5000</w:t>
            </w:r>
            <w:r>
              <w:rPr>
                <w:rFonts w:hint="eastAsia"/>
                <w:color w:val="000000"/>
                <w:kern w:val="0"/>
              </w:rPr>
              <w:t>元以下的罚款</w:t>
            </w:r>
          </w:p>
        </w:tc>
      </w:tr>
      <w:tr w:rsidR="00F5333C" w:rsidTr="00AE5414">
        <w:trPr>
          <w:trHeight w:val="33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37" w:name="RANGE_E47"/>
            <w:r>
              <w:rPr>
                <w:rFonts w:hint="eastAsia"/>
                <w:color w:val="000000"/>
                <w:kern w:val="0"/>
              </w:rPr>
              <w:t>造成路产损坏面积在</w:t>
            </w:r>
            <w:r>
              <w:rPr>
                <w:color w:val="000000"/>
                <w:kern w:val="0"/>
              </w:rPr>
              <w:t>20</w:t>
            </w:r>
            <w:r>
              <w:rPr>
                <w:rFonts w:hint="eastAsia"/>
                <w:color w:val="000000"/>
                <w:kern w:val="0"/>
              </w:rPr>
              <w:t>平方米以下的</w:t>
            </w:r>
            <w:bookmarkEnd w:id="37"/>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38" w:name="RANGE_F47"/>
            <w:r>
              <w:rPr>
                <w:rFonts w:hint="eastAsia"/>
                <w:color w:val="000000"/>
                <w:kern w:val="0"/>
              </w:rPr>
              <w:t>责令停止违法行为，处</w:t>
            </w:r>
            <w:r>
              <w:rPr>
                <w:color w:val="000000"/>
                <w:kern w:val="0"/>
              </w:rPr>
              <w:t>5000</w:t>
            </w:r>
            <w:r>
              <w:rPr>
                <w:rFonts w:hint="eastAsia"/>
                <w:color w:val="000000"/>
                <w:kern w:val="0"/>
              </w:rPr>
              <w:t>元以下的罚款</w:t>
            </w:r>
            <w:bookmarkEnd w:id="38"/>
          </w:p>
        </w:tc>
      </w:tr>
      <w:tr w:rsidR="00F5333C" w:rsidTr="00AE5414">
        <w:trPr>
          <w:trHeight w:val="15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39" w:name="RANGE_E48"/>
            <w:r>
              <w:rPr>
                <w:rFonts w:hint="eastAsia"/>
                <w:color w:val="000000"/>
                <w:kern w:val="0"/>
              </w:rPr>
              <w:t>造成路产损坏面积在</w:t>
            </w:r>
            <w:r>
              <w:rPr>
                <w:color w:val="000000"/>
                <w:kern w:val="0"/>
              </w:rPr>
              <w:t>20</w:t>
            </w:r>
            <w:r>
              <w:rPr>
                <w:rFonts w:hint="eastAsia"/>
                <w:color w:val="000000"/>
                <w:kern w:val="0"/>
              </w:rPr>
              <w:t>平方米以上（不含本数）</w:t>
            </w:r>
            <w:r>
              <w:rPr>
                <w:color w:val="000000"/>
                <w:kern w:val="0"/>
              </w:rPr>
              <w:t>100</w:t>
            </w:r>
            <w:r>
              <w:rPr>
                <w:rFonts w:hint="eastAsia"/>
                <w:color w:val="000000"/>
                <w:kern w:val="0"/>
              </w:rPr>
              <w:t>平方米以下的</w:t>
            </w:r>
            <w:bookmarkEnd w:id="39"/>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40" w:name="RANGE_F48"/>
            <w:r>
              <w:rPr>
                <w:rFonts w:hint="eastAsia"/>
                <w:color w:val="000000"/>
                <w:kern w:val="0"/>
              </w:rPr>
              <w:t>责令停止违法行为，处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bookmarkEnd w:id="40"/>
          </w:p>
        </w:tc>
      </w:tr>
      <w:tr w:rsidR="00F5333C" w:rsidTr="00AE5414">
        <w:trPr>
          <w:trHeight w:val="22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41" w:name="RANGE_E49"/>
            <w:r>
              <w:rPr>
                <w:rFonts w:hint="eastAsia"/>
                <w:color w:val="000000"/>
                <w:kern w:val="0"/>
              </w:rPr>
              <w:t>造成路产损坏面积在</w:t>
            </w:r>
            <w:r>
              <w:rPr>
                <w:color w:val="000000"/>
                <w:kern w:val="0"/>
              </w:rPr>
              <w:t>100</w:t>
            </w:r>
            <w:r>
              <w:rPr>
                <w:rFonts w:hint="eastAsia"/>
                <w:color w:val="000000"/>
                <w:kern w:val="0"/>
              </w:rPr>
              <w:t>平方米以上（不含本数）</w:t>
            </w:r>
            <w:r>
              <w:rPr>
                <w:color w:val="000000"/>
                <w:kern w:val="0"/>
              </w:rPr>
              <w:t>200</w:t>
            </w:r>
            <w:r>
              <w:rPr>
                <w:rFonts w:hint="eastAsia"/>
                <w:color w:val="000000"/>
                <w:kern w:val="0"/>
              </w:rPr>
              <w:t>平方米以下的</w:t>
            </w:r>
            <w:bookmarkEnd w:id="41"/>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10000</w:t>
            </w:r>
            <w:r>
              <w:rPr>
                <w:rFonts w:hint="eastAsia"/>
                <w:color w:val="000000"/>
                <w:kern w:val="0"/>
              </w:rPr>
              <w:t>元以上（不含本数）</w:t>
            </w:r>
            <w:r>
              <w:rPr>
                <w:color w:val="000000"/>
                <w:kern w:val="0"/>
              </w:rPr>
              <w:t>20000</w:t>
            </w:r>
            <w:r>
              <w:rPr>
                <w:rFonts w:hint="eastAsia"/>
                <w:color w:val="000000"/>
                <w:kern w:val="0"/>
              </w:rPr>
              <w:t>元以下的罚款</w:t>
            </w:r>
          </w:p>
        </w:tc>
      </w:tr>
      <w:tr w:rsidR="00F5333C" w:rsidTr="00AE5414">
        <w:trPr>
          <w:trHeight w:val="26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造成路产损坏面积在</w:t>
            </w:r>
            <w:r>
              <w:rPr>
                <w:color w:val="000000"/>
                <w:kern w:val="0"/>
              </w:rPr>
              <w:t>200</w:t>
            </w:r>
            <w:r>
              <w:rPr>
                <w:rFonts w:hint="eastAsia"/>
                <w:color w:val="000000"/>
                <w:kern w:val="0"/>
              </w:rPr>
              <w:t>平方米以上（不含本数）的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20000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AE5414">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9</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从事挖砂、采石、取土、倾倒废弃物，以及进行爆破作业等其他危及公路、公路桥梁、公路隧道、公路渡口安全的活动</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《中华人民共和国公路法》第四十七条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在大中型公路桥梁和渡口周围二百米、公路隧道上方和洞口外一百米范围内，以及在公路两侧一定距离内，不得挖砂、采石、取土、倾倒废弃物，不得进行爆破作业及其他危及公路、公路桥梁、公路隧道、公路渡口安全的活动。</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《中华人民共和国公路法》第七十六条第三项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有下列违法行为之一的，由交通主管部门责令停止违法行为，可以处三万元以下的罚款：（三）违反本法第四十七条规定，从事危及公路安全的作业的；</w:t>
            </w: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42" w:name="RANGE_E51"/>
            <w:r>
              <w:rPr>
                <w:rFonts w:hint="eastAsia"/>
                <w:color w:val="000000"/>
                <w:kern w:val="0"/>
              </w:rPr>
              <w:t>尚未造成公路、公路用地损坏的</w:t>
            </w:r>
            <w:bookmarkEnd w:id="42"/>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43" w:name="RANGE_F51"/>
            <w:r>
              <w:rPr>
                <w:rFonts w:hint="eastAsia"/>
                <w:color w:val="000000"/>
                <w:kern w:val="0"/>
              </w:rPr>
              <w:t>责令停止违法行为，未立即停止的，处</w:t>
            </w:r>
            <w:r>
              <w:rPr>
                <w:color w:val="000000"/>
                <w:kern w:val="0"/>
              </w:rPr>
              <w:t>1000</w:t>
            </w:r>
            <w:r>
              <w:rPr>
                <w:rFonts w:hint="eastAsia"/>
                <w:color w:val="000000"/>
                <w:kern w:val="0"/>
              </w:rPr>
              <w:t>元以下的罚款</w:t>
            </w:r>
            <w:bookmarkEnd w:id="43"/>
          </w:p>
        </w:tc>
      </w:tr>
      <w:tr w:rsidR="00F5333C" w:rsidTr="00AE5414">
        <w:trPr>
          <w:trHeight w:val="59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44" w:name="RANGE_E52"/>
            <w:r>
              <w:rPr>
                <w:rFonts w:hint="eastAsia"/>
                <w:color w:val="000000"/>
                <w:kern w:val="0"/>
              </w:rPr>
              <w:t>造成公路、公路用地损坏，修复费用在</w:t>
            </w:r>
            <w:r>
              <w:rPr>
                <w:color w:val="000000"/>
                <w:kern w:val="0"/>
              </w:rPr>
              <w:t>1000</w:t>
            </w:r>
            <w:r>
              <w:rPr>
                <w:rFonts w:hint="eastAsia"/>
                <w:color w:val="000000"/>
                <w:kern w:val="0"/>
              </w:rPr>
              <w:t>元以下的</w:t>
            </w:r>
            <w:bookmarkEnd w:id="44"/>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45" w:name="RANGE_F52"/>
            <w:r>
              <w:rPr>
                <w:rFonts w:hint="eastAsia"/>
                <w:color w:val="000000"/>
                <w:kern w:val="0"/>
              </w:rPr>
              <w:t>责令停止违法行为，处</w:t>
            </w:r>
            <w:r>
              <w:rPr>
                <w:color w:val="000000"/>
                <w:kern w:val="0"/>
              </w:rPr>
              <w:t>1000</w:t>
            </w:r>
            <w:r>
              <w:rPr>
                <w:rFonts w:hint="eastAsia"/>
                <w:color w:val="000000"/>
                <w:kern w:val="0"/>
              </w:rPr>
              <w:t>元以下的罚款</w:t>
            </w:r>
            <w:bookmarkEnd w:id="45"/>
          </w:p>
        </w:tc>
      </w:tr>
      <w:tr w:rsidR="00F5333C" w:rsidTr="00AE5414">
        <w:trPr>
          <w:trHeight w:val="20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46" w:name="RANGE_E53"/>
            <w:r>
              <w:rPr>
                <w:rFonts w:hint="eastAsia"/>
                <w:color w:val="000000"/>
                <w:kern w:val="0"/>
              </w:rPr>
              <w:t>造成公路、公路用地损坏，修复费用在</w:t>
            </w:r>
            <w:r>
              <w:rPr>
                <w:color w:val="000000"/>
                <w:kern w:val="0"/>
              </w:rPr>
              <w:t>1000</w:t>
            </w:r>
            <w:r>
              <w:rPr>
                <w:rFonts w:hint="eastAsia"/>
                <w:color w:val="000000"/>
                <w:kern w:val="0"/>
              </w:rPr>
              <w:t>元以上（不含本数）</w:t>
            </w:r>
            <w:r>
              <w:rPr>
                <w:color w:val="000000"/>
                <w:kern w:val="0"/>
              </w:rPr>
              <w:t>5000</w:t>
            </w:r>
            <w:r>
              <w:rPr>
                <w:rFonts w:hint="eastAsia"/>
                <w:color w:val="000000"/>
                <w:kern w:val="0"/>
              </w:rPr>
              <w:t>元以下的</w:t>
            </w:r>
            <w:bookmarkEnd w:id="46"/>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47" w:name="RANGE_F53"/>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5000</w:t>
            </w:r>
            <w:r>
              <w:rPr>
                <w:rFonts w:hint="eastAsia"/>
                <w:color w:val="000000"/>
                <w:kern w:val="0"/>
              </w:rPr>
              <w:t>元以下的罚款</w:t>
            </w:r>
            <w:bookmarkEnd w:id="47"/>
          </w:p>
        </w:tc>
      </w:tr>
      <w:tr w:rsidR="00F5333C" w:rsidTr="00AE5414">
        <w:trPr>
          <w:trHeight w:val="37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48" w:name="RANGE_E54"/>
            <w:r>
              <w:rPr>
                <w:rFonts w:hint="eastAsia"/>
                <w:color w:val="000000"/>
                <w:kern w:val="0"/>
              </w:rPr>
              <w:t>造成公路、公路用地损坏，修复费用在</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w:t>
            </w:r>
            <w:bookmarkEnd w:id="48"/>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49" w:name="RANGE_F54"/>
            <w:r>
              <w:rPr>
                <w:rFonts w:hint="eastAsia"/>
                <w:color w:val="000000"/>
                <w:kern w:val="0"/>
              </w:rPr>
              <w:t>责令停止违法行为，处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bookmarkEnd w:id="49"/>
          </w:p>
        </w:tc>
      </w:tr>
      <w:tr w:rsidR="00F5333C" w:rsidTr="00AE5414">
        <w:trPr>
          <w:trHeight w:val="61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50" w:name="RANGE_E55"/>
            <w:r>
              <w:rPr>
                <w:rFonts w:hint="eastAsia"/>
                <w:color w:val="000000"/>
                <w:kern w:val="0"/>
              </w:rPr>
              <w:t>造成公路、公路用地损坏，修复费用在</w:t>
            </w:r>
            <w:r>
              <w:rPr>
                <w:color w:val="000000"/>
                <w:kern w:val="0"/>
              </w:rPr>
              <w:t>10000</w:t>
            </w:r>
            <w:r>
              <w:rPr>
                <w:rFonts w:hint="eastAsia"/>
                <w:color w:val="000000"/>
                <w:kern w:val="0"/>
              </w:rPr>
              <w:t>元以上（不含本数）的</w:t>
            </w:r>
            <w:bookmarkEnd w:id="50"/>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51" w:name="RANGE_F55"/>
            <w:r>
              <w:rPr>
                <w:rFonts w:hint="eastAsia"/>
                <w:color w:val="000000"/>
                <w:kern w:val="0"/>
              </w:rPr>
              <w:t>责令停止违法行为，处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bookmarkEnd w:id="51"/>
          </w:p>
        </w:tc>
      </w:tr>
      <w:tr w:rsidR="00F5333C" w:rsidTr="00AE5414">
        <w:trPr>
          <w:trHeight w:val="44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10</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铁轮车、履带车和其他可能损害路面的机具擅自在公路上行驶的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《中华人民共和国公路法》第四十八条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铁轮车、履带车和其他可能损害公路路面的机具，不得在公路上行驶。</w:t>
            </w:r>
          </w:p>
          <w:p w:rsidR="00F5333C" w:rsidRDefault="00F5333C">
            <w:pPr>
              <w:widowControl/>
              <w:adjustRightInd w:val="0"/>
              <w:snapToGrid w:val="0"/>
              <w:spacing w:line="280" w:lineRule="exact"/>
              <w:rPr>
                <w:rFonts w:cs="Times New Roman"/>
                <w:b/>
                <w:bCs/>
                <w:color w:val="000000"/>
                <w:kern w:val="0"/>
              </w:rPr>
            </w:pPr>
            <w:r>
              <w:rPr>
                <w:rFonts w:hint="eastAsia"/>
                <w:color w:val="000000"/>
                <w:kern w:val="0"/>
              </w:rPr>
              <w:t>农业机械因当地田间作业需要在公路上短距离行驶或者军用车辆执行任务需要在公路上行驶的，可以不受前款限制，但是应当采取安全保护措施。对公路造成损坏的，应当按照损坏程度给予补偿。</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《中华人民共和国公路法》第七十六条第四项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有下列违法行为之一的，由交通主管部门责令停止违法行为，可以处三万元以下的罚款：（四）违反本法第四十八条规定，铁轮车、履带车和其他可能损害路面的机具擅自在公路上行驶的；</w:t>
            </w: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未损坏公路路面的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1000</w:t>
            </w:r>
            <w:r>
              <w:rPr>
                <w:rFonts w:hint="eastAsia"/>
                <w:color w:val="000000"/>
                <w:kern w:val="0"/>
              </w:rPr>
              <w:t>元以下的罚款</w:t>
            </w:r>
          </w:p>
        </w:tc>
      </w:tr>
      <w:tr w:rsidR="00F5333C" w:rsidTr="00AE5414">
        <w:trPr>
          <w:trHeight w:val="44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52" w:name="RANGE_E57"/>
            <w:r>
              <w:rPr>
                <w:rFonts w:hint="eastAsia"/>
                <w:color w:val="000000"/>
                <w:kern w:val="0"/>
              </w:rPr>
              <w:t>损坏公路路面且修复费用在</w:t>
            </w:r>
            <w:r>
              <w:rPr>
                <w:color w:val="000000"/>
                <w:kern w:val="0"/>
              </w:rPr>
              <w:t>5000</w:t>
            </w:r>
            <w:r>
              <w:rPr>
                <w:rFonts w:hint="eastAsia"/>
                <w:color w:val="000000"/>
                <w:kern w:val="0"/>
              </w:rPr>
              <w:t>元以下的</w:t>
            </w:r>
            <w:bookmarkEnd w:id="52"/>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AE5414">
        <w:trPr>
          <w:trHeight w:val="56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53" w:name="RANGE_E58"/>
            <w:r>
              <w:rPr>
                <w:rFonts w:hint="eastAsia"/>
                <w:color w:val="000000"/>
                <w:kern w:val="0"/>
              </w:rPr>
              <w:t>损坏公路路面且修复费用在</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w:t>
            </w:r>
            <w:bookmarkEnd w:id="53"/>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54" w:name="RANGE_F58"/>
            <w:r>
              <w:rPr>
                <w:rFonts w:hint="eastAsia"/>
                <w:color w:val="000000"/>
                <w:kern w:val="0"/>
              </w:rPr>
              <w:t>责令停止违法行为，处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bookmarkEnd w:id="54"/>
          </w:p>
        </w:tc>
      </w:tr>
      <w:tr w:rsidR="00F5333C" w:rsidTr="00AE5414">
        <w:trPr>
          <w:trHeight w:val="52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55" w:name="RANGE_E59"/>
            <w:r>
              <w:rPr>
                <w:rFonts w:hint="eastAsia"/>
                <w:color w:val="000000"/>
                <w:kern w:val="0"/>
              </w:rPr>
              <w:t>损坏公路路面且修复费用在</w:t>
            </w:r>
            <w:r>
              <w:rPr>
                <w:color w:val="000000"/>
                <w:kern w:val="0"/>
              </w:rPr>
              <w:t>10000</w:t>
            </w:r>
            <w:r>
              <w:rPr>
                <w:rFonts w:hint="eastAsia"/>
                <w:color w:val="000000"/>
                <w:kern w:val="0"/>
              </w:rPr>
              <w:t>元以上（不含本数）</w:t>
            </w:r>
            <w:r>
              <w:rPr>
                <w:color w:val="000000"/>
                <w:kern w:val="0"/>
              </w:rPr>
              <w:t>20000</w:t>
            </w:r>
            <w:r>
              <w:rPr>
                <w:rFonts w:hint="eastAsia"/>
                <w:color w:val="000000"/>
                <w:kern w:val="0"/>
              </w:rPr>
              <w:t>元以下的</w:t>
            </w:r>
            <w:bookmarkEnd w:id="55"/>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56" w:name="RANGE_F59"/>
            <w:r>
              <w:rPr>
                <w:rFonts w:hint="eastAsia"/>
                <w:color w:val="000000"/>
                <w:kern w:val="0"/>
              </w:rPr>
              <w:t>责令停止违法行为，处</w:t>
            </w:r>
            <w:r>
              <w:rPr>
                <w:color w:val="000000"/>
                <w:kern w:val="0"/>
              </w:rPr>
              <w:t>10000</w:t>
            </w:r>
            <w:r>
              <w:rPr>
                <w:rFonts w:hint="eastAsia"/>
                <w:color w:val="000000"/>
                <w:kern w:val="0"/>
              </w:rPr>
              <w:t>元以上（不含本数）</w:t>
            </w:r>
            <w:r>
              <w:rPr>
                <w:color w:val="000000"/>
                <w:kern w:val="0"/>
              </w:rPr>
              <w:t>20000</w:t>
            </w:r>
            <w:r>
              <w:rPr>
                <w:rFonts w:hint="eastAsia"/>
                <w:color w:val="000000"/>
                <w:kern w:val="0"/>
              </w:rPr>
              <w:t>元以下的罚款</w:t>
            </w:r>
            <w:bookmarkEnd w:id="56"/>
          </w:p>
        </w:tc>
      </w:tr>
      <w:tr w:rsidR="00F5333C" w:rsidTr="00AE5414">
        <w:trPr>
          <w:trHeight w:val="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bookmarkStart w:id="57" w:name="RANGE_E60"/>
            <w:r>
              <w:rPr>
                <w:rFonts w:hint="eastAsia"/>
                <w:color w:val="000000"/>
                <w:kern w:val="0"/>
              </w:rPr>
              <w:t>损坏公路路面且修复费用在</w:t>
            </w:r>
            <w:r>
              <w:rPr>
                <w:color w:val="000000"/>
                <w:kern w:val="0"/>
              </w:rPr>
              <w:t>20000</w:t>
            </w:r>
            <w:r>
              <w:rPr>
                <w:rFonts w:hint="eastAsia"/>
                <w:color w:val="000000"/>
                <w:kern w:val="0"/>
              </w:rPr>
              <w:t>元以上（不含本数）的</w:t>
            </w:r>
            <w:bookmarkEnd w:id="57"/>
          </w:p>
        </w:tc>
        <w:tc>
          <w:tcPr>
            <w:tcW w:w="970" w:type="pct"/>
            <w:vAlign w:val="center"/>
          </w:tcPr>
          <w:p w:rsidR="00F5333C" w:rsidRDefault="00F5333C">
            <w:pPr>
              <w:widowControl/>
              <w:adjustRightInd w:val="0"/>
              <w:snapToGrid w:val="0"/>
              <w:spacing w:line="280" w:lineRule="exact"/>
              <w:rPr>
                <w:rFonts w:cs="Times New Roman"/>
                <w:color w:val="000000"/>
                <w:kern w:val="0"/>
              </w:rPr>
            </w:pPr>
            <w:bookmarkStart w:id="58" w:name="RANGE_F60"/>
            <w:r>
              <w:rPr>
                <w:rFonts w:hint="eastAsia"/>
                <w:color w:val="000000"/>
                <w:kern w:val="0"/>
              </w:rPr>
              <w:t>责令停止违法行为，处</w:t>
            </w:r>
            <w:r>
              <w:rPr>
                <w:color w:val="000000"/>
                <w:kern w:val="0"/>
              </w:rPr>
              <w:t>20000</w:t>
            </w:r>
            <w:r>
              <w:rPr>
                <w:rFonts w:hint="eastAsia"/>
                <w:color w:val="000000"/>
                <w:kern w:val="0"/>
              </w:rPr>
              <w:t>元以上（不含本数）</w:t>
            </w:r>
            <w:r>
              <w:rPr>
                <w:color w:val="000000"/>
                <w:kern w:val="0"/>
              </w:rPr>
              <w:t>30000</w:t>
            </w:r>
            <w:r>
              <w:rPr>
                <w:rFonts w:hint="eastAsia"/>
                <w:color w:val="000000"/>
                <w:kern w:val="0"/>
              </w:rPr>
              <w:t>元以下的罚款</w:t>
            </w:r>
            <w:bookmarkEnd w:id="58"/>
          </w:p>
        </w:tc>
      </w:tr>
      <w:tr w:rsidR="00F5333C" w:rsidTr="00AE5414">
        <w:trPr>
          <w:trHeight w:val="1121"/>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11</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擅自超限运输（车货总质量）</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《中华人民共和国公路法》第五十条第一款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w:t>
            </w:r>
          </w:p>
          <w:p w:rsidR="00F5333C" w:rsidRDefault="00F5333C">
            <w:pPr>
              <w:widowControl/>
              <w:adjustRightInd w:val="0"/>
              <w:snapToGrid w:val="0"/>
              <w:spacing w:line="280" w:lineRule="exact"/>
              <w:rPr>
                <w:rFonts w:cs="Times New Roman"/>
                <w:color w:val="000000"/>
                <w:kern w:val="0"/>
              </w:rPr>
            </w:pPr>
            <w:r>
              <w:rPr>
                <w:rFonts w:hint="eastAsia"/>
                <w:color w:val="000000"/>
                <w:kern w:val="0"/>
              </w:rPr>
              <w:t>的防护措施；运载不可解体的超限物品的，应当按照指定的时间、路线、时速行驶，并悬挂明显标志。</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《公路安全保护条例》第三十三条第一款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超过公路、公路桥梁、公路隧道限载、限高、限宽、限长标准的车辆，不得在公路、公路桥梁或者公路隧道行驶；超过汽车渡船限载、限高、限宽、限长标准的车辆，不得使用汽车渡船。</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《上海市公路管理条例》第四十五条第一款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车辆载运不可解体物品，车</w:t>
            </w:r>
            <w:proofErr w:type="gramStart"/>
            <w:r>
              <w:rPr>
                <w:rFonts w:hint="eastAsia"/>
                <w:color w:val="000000"/>
                <w:kern w:val="0"/>
              </w:rPr>
              <w:t>货总体</w:t>
            </w:r>
            <w:proofErr w:type="gramEnd"/>
            <w:r>
              <w:rPr>
                <w:rFonts w:hint="eastAsia"/>
                <w:color w:val="000000"/>
                <w:kern w:val="0"/>
              </w:rPr>
              <w:t>的外廓尺寸或者总质量超过公路、公路桥</w:t>
            </w:r>
            <w:r>
              <w:rPr>
                <w:rFonts w:hint="eastAsia"/>
                <w:color w:val="000000"/>
                <w:kern w:val="0"/>
              </w:rPr>
              <w:lastRenderedPageBreak/>
              <w:t>梁、公路隧道的限载、限高、限宽、限长标准，确需在公路、公路桥梁、公路隧道行驶的，从事运输的单位和个人应当按照国家规定向市道路运输行政管理部门或者区交通行政管理部门申请公路超限运输许可。公路超限运输影响交通安全的，市道路运输行政管理部门或者区交通行政管理部门在审批超限运输申请时，应当征求公安交通管理部门意见。</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《超限运输车辆行驶公路管理规定》第三条第一款第四项至第八项</w:t>
            </w:r>
          </w:p>
          <w:p w:rsidR="00F5333C" w:rsidRDefault="00F5333C" w:rsidP="00D914E2">
            <w:pPr>
              <w:widowControl/>
              <w:adjustRightInd w:val="0"/>
              <w:snapToGrid w:val="0"/>
              <w:spacing w:line="280" w:lineRule="exact"/>
              <w:ind w:firstLineChars="200" w:firstLine="360"/>
              <w:rPr>
                <w:rFonts w:cs="Times New Roman"/>
                <w:b/>
                <w:bCs/>
                <w:color w:val="000000"/>
                <w:kern w:val="0"/>
              </w:rPr>
            </w:pPr>
            <w:r>
              <w:rPr>
                <w:rFonts w:hint="eastAsia"/>
                <w:color w:val="000000"/>
                <w:kern w:val="0"/>
              </w:rPr>
              <w:t>本规定所称超限运输车辆，是指有下列情形之一的货物运输车辆</w:t>
            </w:r>
            <w:r>
              <w:rPr>
                <w:color w:val="000000"/>
                <w:kern w:val="0"/>
              </w:rPr>
              <w:t>;</w:t>
            </w:r>
            <w:r>
              <w:rPr>
                <w:rFonts w:hint="eastAsia"/>
                <w:color w:val="000000"/>
                <w:kern w:val="0"/>
              </w:rPr>
              <w:t>（四）二轴货车，其车货总质量超过</w:t>
            </w:r>
            <w:r>
              <w:rPr>
                <w:color w:val="000000"/>
                <w:kern w:val="0"/>
              </w:rPr>
              <w:t>18000</w:t>
            </w:r>
            <w:r>
              <w:rPr>
                <w:rFonts w:hint="eastAsia"/>
                <w:color w:val="000000"/>
                <w:kern w:val="0"/>
              </w:rPr>
              <w:t>千克；（五）三轴货车，其车货总质量超过</w:t>
            </w:r>
            <w:r>
              <w:rPr>
                <w:color w:val="000000"/>
                <w:kern w:val="0"/>
              </w:rPr>
              <w:t>25000</w:t>
            </w:r>
            <w:r>
              <w:rPr>
                <w:rFonts w:hint="eastAsia"/>
                <w:color w:val="000000"/>
                <w:kern w:val="0"/>
              </w:rPr>
              <w:t>千克；三轴汽车列车，其车货总质量超过</w:t>
            </w:r>
            <w:r>
              <w:rPr>
                <w:color w:val="000000"/>
                <w:kern w:val="0"/>
              </w:rPr>
              <w:t>27000</w:t>
            </w:r>
            <w:r>
              <w:rPr>
                <w:rFonts w:hint="eastAsia"/>
                <w:color w:val="000000"/>
                <w:kern w:val="0"/>
              </w:rPr>
              <w:t>千克；（六）四轴货车，其车货总质量超过</w:t>
            </w:r>
            <w:r>
              <w:rPr>
                <w:color w:val="000000"/>
                <w:kern w:val="0"/>
              </w:rPr>
              <w:t>31000</w:t>
            </w:r>
            <w:r>
              <w:rPr>
                <w:rFonts w:hint="eastAsia"/>
                <w:color w:val="000000"/>
                <w:kern w:val="0"/>
              </w:rPr>
              <w:t>千克；四轴汽车列车，其车货总质量超过</w:t>
            </w:r>
            <w:r>
              <w:rPr>
                <w:color w:val="000000"/>
                <w:kern w:val="0"/>
              </w:rPr>
              <w:t>36000</w:t>
            </w:r>
            <w:r>
              <w:rPr>
                <w:rFonts w:hint="eastAsia"/>
                <w:color w:val="000000"/>
                <w:kern w:val="0"/>
              </w:rPr>
              <w:t>千克；（七）</w:t>
            </w:r>
            <w:proofErr w:type="gramStart"/>
            <w:r>
              <w:rPr>
                <w:rFonts w:hint="eastAsia"/>
                <w:color w:val="000000"/>
                <w:kern w:val="0"/>
              </w:rPr>
              <w:t>五轴汽车列车</w:t>
            </w:r>
            <w:proofErr w:type="gramEnd"/>
            <w:r>
              <w:rPr>
                <w:rFonts w:hint="eastAsia"/>
                <w:color w:val="000000"/>
                <w:kern w:val="0"/>
              </w:rPr>
              <w:t>，其车货总质量超过</w:t>
            </w:r>
            <w:r>
              <w:rPr>
                <w:color w:val="000000"/>
                <w:kern w:val="0"/>
              </w:rPr>
              <w:t>43000</w:t>
            </w:r>
            <w:r>
              <w:rPr>
                <w:rFonts w:hint="eastAsia"/>
                <w:color w:val="000000"/>
                <w:kern w:val="0"/>
              </w:rPr>
              <w:t>千克；（八）</w:t>
            </w:r>
            <w:proofErr w:type="gramStart"/>
            <w:r>
              <w:rPr>
                <w:rFonts w:hint="eastAsia"/>
                <w:color w:val="000000"/>
                <w:kern w:val="0"/>
              </w:rPr>
              <w:t>六轴及六轴</w:t>
            </w:r>
            <w:proofErr w:type="gramEnd"/>
            <w:r>
              <w:rPr>
                <w:rFonts w:hint="eastAsia"/>
                <w:color w:val="000000"/>
                <w:kern w:val="0"/>
              </w:rPr>
              <w:t>以上汽车列车，其车货总质量超过</w:t>
            </w:r>
            <w:r>
              <w:rPr>
                <w:color w:val="000000"/>
                <w:kern w:val="0"/>
              </w:rPr>
              <w:t>49000</w:t>
            </w:r>
            <w:r>
              <w:rPr>
                <w:rFonts w:hint="eastAsia"/>
                <w:color w:val="000000"/>
                <w:kern w:val="0"/>
              </w:rPr>
              <w:t>千克</w:t>
            </w:r>
            <w:r>
              <w:rPr>
                <w:color w:val="000000"/>
                <w:kern w:val="0"/>
              </w:rPr>
              <w:t>,</w:t>
            </w:r>
            <w:r>
              <w:rPr>
                <w:rFonts w:hint="eastAsia"/>
                <w:color w:val="000000"/>
                <w:kern w:val="0"/>
              </w:rPr>
              <w:t>其中牵引车驱动轴为单轴的，其车货总质量超过</w:t>
            </w:r>
            <w:r>
              <w:rPr>
                <w:color w:val="000000"/>
                <w:kern w:val="0"/>
              </w:rPr>
              <w:t>46000</w:t>
            </w:r>
            <w:r>
              <w:rPr>
                <w:rFonts w:hint="eastAsia"/>
                <w:color w:val="000000"/>
                <w:kern w:val="0"/>
              </w:rPr>
              <w:t>千克。</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《中华人民共和国公路法》第七十六条第五项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有下列违法行为之一的，由交通主管部门责令停止违法行为，可以处三万元以下的罚款：（五）违反本法第五十条规定，车辆超限使用汽车渡船或者在公路上擅自超限行驶的；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《公路安全保护条例》第六十四条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违反本条例的规定，在公路上行驶的车辆，车</w:t>
            </w:r>
            <w:proofErr w:type="gramStart"/>
            <w:r>
              <w:rPr>
                <w:rFonts w:hint="eastAsia"/>
                <w:color w:val="000000"/>
                <w:kern w:val="0"/>
              </w:rPr>
              <w:t>货总体</w:t>
            </w:r>
            <w:proofErr w:type="gramEnd"/>
            <w:r>
              <w:rPr>
                <w:rFonts w:hint="eastAsia"/>
                <w:color w:val="000000"/>
                <w:kern w:val="0"/>
              </w:rPr>
              <w:t>的外廓尺寸、</w:t>
            </w:r>
            <w:proofErr w:type="gramStart"/>
            <w:r>
              <w:rPr>
                <w:rFonts w:hint="eastAsia"/>
                <w:color w:val="000000"/>
                <w:kern w:val="0"/>
              </w:rPr>
              <w:t>轴荷或者总</w:t>
            </w:r>
            <w:proofErr w:type="gramEnd"/>
            <w:r>
              <w:rPr>
                <w:rFonts w:hint="eastAsia"/>
                <w:color w:val="000000"/>
                <w:kern w:val="0"/>
              </w:rPr>
              <w:t>质量超过公路、公路桥梁、公路隧道、汽车渡船限定标准的，由公路管理机构责令改正，可以处</w:t>
            </w:r>
            <w:r>
              <w:rPr>
                <w:color w:val="000000"/>
                <w:kern w:val="0"/>
              </w:rPr>
              <w:t>3</w:t>
            </w:r>
            <w:r>
              <w:rPr>
                <w:rFonts w:hint="eastAsia"/>
                <w:color w:val="000000"/>
                <w:kern w:val="0"/>
              </w:rPr>
              <w:t>万元以下的罚款。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《上海市公路管理条例》第六十七条第三项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第三十八条第一款、第三十九条第二款、第四十条第一款、第四十五条第一款、第四十九条第二款规定，有下列行为之一的，由市或者区交通行政管理部门责令其停止违法行为，可处以三万元以下的罚款：擅自驾驶超重车辆通过公路桥梁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《超限运输车辆行驶公路管理规定》第四十三条第一款第二项、第二款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车辆违法超限运输的，由公路管理机构根据违法行为的性质、情节和危害程度，按下列</w:t>
            </w:r>
            <w:r>
              <w:rPr>
                <w:rFonts w:hint="eastAsia"/>
                <w:color w:val="000000"/>
                <w:kern w:val="0"/>
              </w:rPr>
              <w:lastRenderedPageBreak/>
              <w:t>规定给予处罚：（二）车货总质量超过本规定第三条第一款第四项至第八项规定的限定标准，但未超过</w:t>
            </w:r>
            <w:r>
              <w:rPr>
                <w:color w:val="000000"/>
                <w:kern w:val="0"/>
              </w:rPr>
              <w:t>1000</w:t>
            </w:r>
            <w:r>
              <w:rPr>
                <w:rFonts w:hint="eastAsia"/>
                <w:color w:val="000000"/>
                <w:kern w:val="0"/>
              </w:rPr>
              <w:t>千克的，予以警告；超过</w:t>
            </w:r>
            <w:r>
              <w:rPr>
                <w:color w:val="000000"/>
                <w:kern w:val="0"/>
              </w:rPr>
              <w:t>1000</w:t>
            </w:r>
            <w:r>
              <w:rPr>
                <w:rFonts w:hint="eastAsia"/>
                <w:color w:val="000000"/>
                <w:kern w:val="0"/>
              </w:rPr>
              <w:t>千克的，每超</w:t>
            </w:r>
            <w:r>
              <w:rPr>
                <w:color w:val="000000"/>
                <w:kern w:val="0"/>
              </w:rPr>
              <w:t>1000</w:t>
            </w:r>
            <w:r>
              <w:rPr>
                <w:rFonts w:hint="eastAsia"/>
                <w:color w:val="000000"/>
                <w:kern w:val="0"/>
              </w:rPr>
              <w:t>千克罚款</w:t>
            </w:r>
            <w:r>
              <w:rPr>
                <w:color w:val="000000"/>
                <w:kern w:val="0"/>
              </w:rPr>
              <w:t>500</w:t>
            </w:r>
            <w:r>
              <w:rPr>
                <w:rFonts w:hint="eastAsia"/>
                <w:color w:val="000000"/>
                <w:kern w:val="0"/>
              </w:rPr>
              <w:t>元，最高不得超过</w:t>
            </w:r>
            <w:r>
              <w:rPr>
                <w:color w:val="000000"/>
                <w:kern w:val="0"/>
              </w:rPr>
              <w:t>30000</w:t>
            </w:r>
            <w:r>
              <w:rPr>
                <w:rFonts w:hint="eastAsia"/>
                <w:color w:val="000000"/>
                <w:kern w:val="0"/>
              </w:rPr>
              <w:t>元。</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有前款所列多项违法行为的，相应违法行为的罚款数额应当累计，但累计罚款数额最高不得超过</w:t>
            </w:r>
            <w:r>
              <w:rPr>
                <w:color w:val="000000"/>
                <w:kern w:val="0"/>
              </w:rPr>
              <w:t>30000</w:t>
            </w:r>
            <w:r>
              <w:rPr>
                <w:rFonts w:hint="eastAsia"/>
                <w:color w:val="000000"/>
                <w:kern w:val="0"/>
              </w:rPr>
              <w:t>元。</w:t>
            </w:r>
          </w:p>
        </w:tc>
        <w:tc>
          <w:tcPr>
            <w:tcW w:w="1109" w:type="pct"/>
            <w:gridSpan w:val="4"/>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车货总质量超过限定标准但未超过</w:t>
            </w:r>
            <w:r>
              <w:rPr>
                <w:color w:val="000000"/>
                <w:kern w:val="0"/>
              </w:rPr>
              <w:t>1000</w:t>
            </w:r>
            <w:r>
              <w:rPr>
                <w:rFonts w:hint="eastAsia"/>
                <w:color w:val="000000"/>
                <w:kern w:val="0"/>
              </w:rPr>
              <w:t>千克的</w:t>
            </w:r>
          </w:p>
        </w:tc>
        <w:tc>
          <w:tcPr>
            <w:tcW w:w="970"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予以警告</w:t>
            </w:r>
          </w:p>
        </w:tc>
      </w:tr>
      <w:tr w:rsidR="00F5333C" w:rsidTr="00AE5414">
        <w:trPr>
          <w:trHeight w:val="225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90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31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1"/>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31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135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1"/>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337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67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1"/>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271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67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1"/>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28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09" w:type="pct"/>
            <w:gridSpan w:val="4"/>
            <w:vMerge/>
            <w:vAlign w:val="center"/>
          </w:tcPr>
          <w:p w:rsidR="00F5333C" w:rsidRDefault="00F5333C">
            <w:pPr>
              <w:widowControl/>
              <w:adjustRightInd w:val="0"/>
              <w:snapToGrid w:val="0"/>
              <w:spacing w:line="280" w:lineRule="exact"/>
              <w:rPr>
                <w:rFonts w:cs="Times New Roman"/>
                <w:color w:val="000000"/>
                <w:kern w:val="0"/>
              </w:rPr>
            </w:pPr>
          </w:p>
        </w:tc>
        <w:tc>
          <w:tcPr>
            <w:tcW w:w="970" w:type="pct"/>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5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车货总质量超过限定标准</w:t>
            </w:r>
            <w:r>
              <w:rPr>
                <w:color w:val="000000"/>
                <w:kern w:val="0"/>
              </w:rPr>
              <w:t>1000</w:t>
            </w:r>
            <w:r>
              <w:rPr>
                <w:rFonts w:hint="eastAsia"/>
                <w:color w:val="000000"/>
                <w:kern w:val="0"/>
              </w:rPr>
              <w:t>千克但未超过</w:t>
            </w:r>
            <w:r>
              <w:rPr>
                <w:color w:val="000000"/>
                <w:kern w:val="0"/>
              </w:rPr>
              <w:t>2000</w:t>
            </w:r>
            <w:r>
              <w:rPr>
                <w:rFonts w:hint="eastAsia"/>
                <w:color w:val="000000"/>
                <w:kern w:val="0"/>
              </w:rPr>
              <w:t>千克的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w:t>
            </w:r>
            <w:r>
              <w:rPr>
                <w:rFonts w:hint="eastAsia"/>
                <w:color w:val="000000"/>
                <w:kern w:val="0"/>
              </w:rPr>
              <w:t>元罚款</w:t>
            </w:r>
          </w:p>
        </w:tc>
      </w:tr>
      <w:tr w:rsidR="00F5333C" w:rsidTr="00AE5414">
        <w:trPr>
          <w:trHeight w:val="5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1"/>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09" w:type="pct"/>
            <w:gridSpan w:val="4"/>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车货总质量超过限定标准</w:t>
            </w:r>
            <w:r>
              <w:rPr>
                <w:color w:val="000000"/>
                <w:kern w:val="0"/>
              </w:rPr>
              <w:t>2000</w:t>
            </w:r>
            <w:r>
              <w:rPr>
                <w:rFonts w:hint="eastAsia"/>
                <w:color w:val="000000"/>
                <w:kern w:val="0"/>
              </w:rPr>
              <w:t>千克但未超过</w:t>
            </w:r>
            <w:r>
              <w:rPr>
                <w:color w:val="000000"/>
                <w:kern w:val="0"/>
              </w:rPr>
              <w:t>3000</w:t>
            </w:r>
            <w:r>
              <w:rPr>
                <w:rFonts w:hint="eastAsia"/>
                <w:color w:val="000000"/>
                <w:kern w:val="0"/>
              </w:rPr>
              <w:t>千克的</w:t>
            </w:r>
          </w:p>
        </w:tc>
        <w:tc>
          <w:tcPr>
            <w:tcW w:w="970"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1000</w:t>
            </w:r>
            <w:r>
              <w:rPr>
                <w:rFonts w:hint="eastAsia"/>
                <w:color w:val="000000"/>
                <w:kern w:val="0"/>
              </w:rPr>
              <w:t>元罚款</w:t>
            </w:r>
          </w:p>
        </w:tc>
      </w:tr>
      <w:tr w:rsidR="00F5333C" w:rsidTr="00306926">
        <w:trPr>
          <w:trHeight w:val="5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widowControl/>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2079" w:type="pct"/>
            <w:gridSpan w:val="5"/>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依此类推，</w:t>
            </w:r>
            <w:r w:rsidRPr="00BD24EF">
              <w:rPr>
                <w:rFonts w:hint="eastAsia"/>
                <w:color w:val="000000"/>
                <w:kern w:val="0"/>
              </w:rPr>
              <w:t>每超</w:t>
            </w:r>
            <w:r w:rsidRPr="00BD24EF">
              <w:rPr>
                <w:color w:val="000000"/>
                <w:kern w:val="0"/>
              </w:rPr>
              <w:t>1000</w:t>
            </w:r>
            <w:r w:rsidRPr="00BD24EF">
              <w:rPr>
                <w:rFonts w:hint="eastAsia"/>
                <w:color w:val="000000"/>
                <w:kern w:val="0"/>
              </w:rPr>
              <w:t>千克罚款</w:t>
            </w:r>
            <w:r w:rsidRPr="00BD24EF">
              <w:rPr>
                <w:color w:val="000000"/>
                <w:kern w:val="0"/>
              </w:rPr>
              <w:t>500</w:t>
            </w:r>
            <w:r w:rsidRPr="00BD24EF">
              <w:rPr>
                <w:rFonts w:hint="eastAsia"/>
                <w:color w:val="000000"/>
                <w:kern w:val="0"/>
              </w:rPr>
              <w:t>元，</w:t>
            </w:r>
            <w:r>
              <w:rPr>
                <w:rFonts w:hint="eastAsia"/>
                <w:color w:val="000000"/>
                <w:kern w:val="0"/>
              </w:rPr>
              <w:t>最高不得超过</w:t>
            </w:r>
            <w:r>
              <w:rPr>
                <w:color w:val="000000"/>
                <w:kern w:val="0"/>
              </w:rPr>
              <w:t>30000</w:t>
            </w:r>
            <w:r>
              <w:rPr>
                <w:rFonts w:hint="eastAsia"/>
                <w:color w:val="000000"/>
                <w:kern w:val="0"/>
              </w:rPr>
              <w:t>元。有序号</w:t>
            </w:r>
            <w:r>
              <w:rPr>
                <w:color w:val="000000"/>
                <w:kern w:val="0"/>
              </w:rPr>
              <w:t>11</w:t>
            </w:r>
            <w:r>
              <w:rPr>
                <w:rFonts w:hint="eastAsia"/>
                <w:color w:val="000000"/>
                <w:kern w:val="0"/>
              </w:rPr>
              <w:t>、</w:t>
            </w:r>
            <w:r>
              <w:rPr>
                <w:color w:val="000000"/>
                <w:kern w:val="0"/>
              </w:rPr>
              <w:t>12</w:t>
            </w:r>
            <w:r>
              <w:rPr>
                <w:rFonts w:hint="eastAsia"/>
                <w:color w:val="000000"/>
                <w:kern w:val="0"/>
              </w:rPr>
              <w:t>所列多项违法行为的，相应违法行为的罚款数额应当累计，但累计罚款数额最高不</w:t>
            </w:r>
            <w:r>
              <w:rPr>
                <w:rFonts w:hint="eastAsia"/>
                <w:color w:val="000000"/>
                <w:kern w:val="0"/>
              </w:rPr>
              <w:lastRenderedPageBreak/>
              <w:t>得超过</w:t>
            </w:r>
            <w:r>
              <w:rPr>
                <w:color w:val="000000"/>
                <w:kern w:val="0"/>
              </w:rPr>
              <w:t>30000</w:t>
            </w:r>
            <w:r>
              <w:rPr>
                <w:rFonts w:hint="eastAsia"/>
                <w:color w:val="000000"/>
                <w:kern w:val="0"/>
              </w:rPr>
              <w:t>元。</w:t>
            </w:r>
          </w:p>
        </w:tc>
      </w:tr>
      <w:tr w:rsidR="00F5333C" w:rsidTr="00AE5414">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12</w:t>
            </w:r>
          </w:p>
        </w:tc>
        <w:tc>
          <w:tcPr>
            <w:tcW w:w="401" w:type="pct"/>
            <w:vMerge w:val="restart"/>
            <w:vAlign w:val="center"/>
          </w:tcPr>
          <w:p w:rsidR="00F5333C" w:rsidRDefault="00F5333C">
            <w:pPr>
              <w:widowControl/>
              <w:adjustRightInd w:val="0"/>
              <w:snapToGrid w:val="0"/>
              <w:spacing w:line="280" w:lineRule="exact"/>
              <w:rPr>
                <w:color w:val="000000"/>
                <w:kern w:val="0"/>
              </w:rPr>
            </w:pPr>
            <w:r>
              <w:rPr>
                <w:rFonts w:hint="eastAsia"/>
                <w:color w:val="000000"/>
                <w:kern w:val="0"/>
              </w:rPr>
              <w:t>擅自超限运输</w:t>
            </w:r>
            <w:r>
              <w:rPr>
                <w:color w:val="000000"/>
                <w:kern w:val="0"/>
              </w:rPr>
              <w:t>(</w:t>
            </w:r>
            <w:r>
              <w:rPr>
                <w:rFonts w:hint="eastAsia"/>
                <w:color w:val="000000"/>
                <w:kern w:val="0"/>
              </w:rPr>
              <w:t>外廓尺寸</w:t>
            </w:r>
            <w:r>
              <w:rPr>
                <w:color w:val="000000"/>
                <w:kern w:val="0"/>
              </w:rPr>
              <w:t>)</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《中华人民共和国公路法》第五十条第一款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《公路安全保护条例》第三十三条第一款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超过公路、公路桥梁、公路隧道限载、限高、限宽、限长标准的车辆，不得在公路、公路桥梁或者公路隧道行驶；超过汽车渡船限载、限高、限宽、限长标准的车辆，不得使用汽车渡船。</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《超限运输车辆行驶公路管理规定》第三条第一款第一项至第三项</w:t>
            </w:r>
          </w:p>
          <w:p w:rsidR="00F5333C" w:rsidRDefault="00F5333C" w:rsidP="00BD24EF">
            <w:pPr>
              <w:widowControl/>
              <w:adjustRightInd w:val="0"/>
              <w:snapToGrid w:val="0"/>
              <w:spacing w:line="280" w:lineRule="exact"/>
              <w:ind w:firstLineChars="200" w:firstLine="360"/>
              <w:rPr>
                <w:rFonts w:cs="Times New Roman"/>
                <w:b/>
                <w:bCs/>
                <w:color w:val="000000"/>
                <w:kern w:val="0"/>
              </w:rPr>
            </w:pPr>
            <w:r>
              <w:rPr>
                <w:rFonts w:hint="eastAsia"/>
                <w:color w:val="000000"/>
                <w:kern w:val="0"/>
              </w:rPr>
              <w:t>本规定所称超限运输车辆，是指有下列情形之一的货物运输车辆：（一）车货总高度从地面算起超过</w:t>
            </w:r>
            <w:r>
              <w:rPr>
                <w:color w:val="000000"/>
                <w:kern w:val="0"/>
              </w:rPr>
              <w:t>4</w:t>
            </w:r>
            <w:r>
              <w:rPr>
                <w:rFonts w:hint="eastAsia"/>
                <w:color w:val="000000"/>
                <w:kern w:val="0"/>
              </w:rPr>
              <w:t>米；（二）车货总宽度超过</w:t>
            </w:r>
            <w:r>
              <w:rPr>
                <w:color w:val="000000"/>
                <w:kern w:val="0"/>
              </w:rPr>
              <w:t>2.55</w:t>
            </w:r>
            <w:r>
              <w:rPr>
                <w:rFonts w:hint="eastAsia"/>
                <w:color w:val="000000"/>
                <w:kern w:val="0"/>
              </w:rPr>
              <w:t>米；（三）车货总长度超过</w:t>
            </w:r>
            <w:r>
              <w:rPr>
                <w:color w:val="000000"/>
                <w:kern w:val="0"/>
              </w:rPr>
              <w:t>18.1</w:t>
            </w:r>
            <w:r>
              <w:rPr>
                <w:rFonts w:hint="eastAsia"/>
                <w:color w:val="000000"/>
                <w:kern w:val="0"/>
              </w:rPr>
              <w:t>米；</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《中华人民共和国公路法》第七十六条第五项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有下列违法行为之一的，由交通主管部门责令停止违法行为，可以处三万元以下的罚款：（五）违反本法第五十条规定，车辆超限使用汽车渡船或者在公路上擅自超限行驶的；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《公路安全保护条例》第六十四条：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违反本条例的规定，在公路上行驶的车辆，车</w:t>
            </w:r>
            <w:proofErr w:type="gramStart"/>
            <w:r>
              <w:rPr>
                <w:rFonts w:hint="eastAsia"/>
                <w:color w:val="000000"/>
                <w:kern w:val="0"/>
              </w:rPr>
              <w:t>货总体</w:t>
            </w:r>
            <w:proofErr w:type="gramEnd"/>
            <w:r>
              <w:rPr>
                <w:rFonts w:hint="eastAsia"/>
                <w:color w:val="000000"/>
                <w:kern w:val="0"/>
              </w:rPr>
              <w:t>的外廓尺寸、</w:t>
            </w:r>
            <w:proofErr w:type="gramStart"/>
            <w:r>
              <w:rPr>
                <w:rFonts w:hint="eastAsia"/>
                <w:color w:val="000000"/>
                <w:kern w:val="0"/>
              </w:rPr>
              <w:t>轴荷或者总</w:t>
            </w:r>
            <w:proofErr w:type="gramEnd"/>
            <w:r>
              <w:rPr>
                <w:rFonts w:hint="eastAsia"/>
                <w:color w:val="000000"/>
                <w:kern w:val="0"/>
              </w:rPr>
              <w:t>质量超过公路、公路桥梁、公路隧道、汽车渡船限定标准的，由公路管理机构责令改正，可以处</w:t>
            </w:r>
            <w:r>
              <w:rPr>
                <w:color w:val="000000"/>
                <w:kern w:val="0"/>
              </w:rPr>
              <w:t>3</w:t>
            </w:r>
            <w:r>
              <w:rPr>
                <w:rFonts w:hint="eastAsia"/>
                <w:color w:val="000000"/>
                <w:kern w:val="0"/>
              </w:rPr>
              <w:t>万元以下的罚款。</w:t>
            </w:r>
          </w:p>
          <w:p w:rsidR="00F5333C" w:rsidRPr="0031243B" w:rsidRDefault="00F5333C">
            <w:pPr>
              <w:widowControl/>
              <w:adjustRightInd w:val="0"/>
              <w:snapToGrid w:val="0"/>
              <w:spacing w:line="280" w:lineRule="exact"/>
              <w:rPr>
                <w:rFonts w:cs="Times New Roman"/>
                <w:b/>
                <w:bCs/>
                <w:color w:val="FF0000"/>
                <w:kern w:val="0"/>
              </w:rPr>
            </w:pPr>
            <w:r>
              <w:rPr>
                <w:rFonts w:hint="eastAsia"/>
                <w:b/>
                <w:bCs/>
                <w:color w:val="000000"/>
                <w:kern w:val="0"/>
              </w:rPr>
              <w:t>《超限运输车辆行驶公路管理规定》第四十三条</w:t>
            </w:r>
            <w:r w:rsidRPr="00BD24EF">
              <w:rPr>
                <w:rFonts w:hint="eastAsia"/>
                <w:b/>
                <w:bCs/>
                <w:color w:val="000000"/>
                <w:kern w:val="0"/>
              </w:rPr>
              <w:t>第一款第一项</w:t>
            </w:r>
            <w:r w:rsidR="00BD24EF" w:rsidRPr="00BD24EF">
              <w:rPr>
                <w:rFonts w:hint="eastAsia"/>
                <w:b/>
                <w:bCs/>
                <w:color w:val="000000"/>
                <w:kern w:val="0"/>
              </w:rPr>
              <w:t>、第二款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车辆违法超限运输的，由公路管理机构根据违法行为的性质、情节和危害程度，按下列规定给予处罚</w:t>
            </w:r>
            <w:r>
              <w:rPr>
                <w:color w:val="000000"/>
                <w:kern w:val="0"/>
              </w:rPr>
              <w:t>:</w:t>
            </w:r>
            <w:r>
              <w:rPr>
                <w:rFonts w:hint="eastAsia"/>
                <w:color w:val="000000"/>
                <w:kern w:val="0"/>
              </w:rPr>
              <w:t>（一）车货总高度从地面算起未超过</w:t>
            </w:r>
            <w:r>
              <w:rPr>
                <w:color w:val="000000"/>
                <w:kern w:val="0"/>
              </w:rPr>
              <w:t>4.2</w:t>
            </w:r>
            <w:r>
              <w:rPr>
                <w:rFonts w:hint="eastAsia"/>
                <w:color w:val="000000"/>
                <w:kern w:val="0"/>
              </w:rPr>
              <w:t>米、总宽度未超过</w:t>
            </w:r>
            <w:r>
              <w:rPr>
                <w:color w:val="000000"/>
                <w:kern w:val="0"/>
              </w:rPr>
              <w:t>3</w:t>
            </w:r>
            <w:r>
              <w:rPr>
                <w:rFonts w:hint="eastAsia"/>
                <w:color w:val="000000"/>
                <w:kern w:val="0"/>
              </w:rPr>
              <w:t>米且总长度未超过</w:t>
            </w:r>
            <w:r>
              <w:rPr>
                <w:color w:val="000000"/>
                <w:kern w:val="0"/>
              </w:rPr>
              <w:t>20</w:t>
            </w:r>
            <w:r>
              <w:rPr>
                <w:rFonts w:hint="eastAsia"/>
                <w:color w:val="000000"/>
                <w:kern w:val="0"/>
              </w:rPr>
              <w:t>米的，可以处</w:t>
            </w:r>
            <w:r>
              <w:rPr>
                <w:color w:val="000000"/>
                <w:kern w:val="0"/>
              </w:rPr>
              <w:t>200</w:t>
            </w:r>
            <w:r>
              <w:rPr>
                <w:rFonts w:hint="eastAsia"/>
                <w:color w:val="000000"/>
                <w:kern w:val="0"/>
              </w:rPr>
              <w:t>元以下罚款；车货总高度从地面算起未超过</w:t>
            </w:r>
            <w:r>
              <w:rPr>
                <w:color w:val="000000"/>
                <w:kern w:val="0"/>
              </w:rPr>
              <w:t>4.5</w:t>
            </w:r>
            <w:r>
              <w:rPr>
                <w:rFonts w:hint="eastAsia"/>
                <w:color w:val="000000"/>
                <w:kern w:val="0"/>
              </w:rPr>
              <w:t>米、总宽度未超过</w:t>
            </w:r>
            <w:r>
              <w:rPr>
                <w:color w:val="000000"/>
                <w:kern w:val="0"/>
              </w:rPr>
              <w:t>3.75</w:t>
            </w:r>
            <w:r>
              <w:rPr>
                <w:rFonts w:hint="eastAsia"/>
                <w:color w:val="000000"/>
                <w:kern w:val="0"/>
              </w:rPr>
              <w:t>米且总长度未超过</w:t>
            </w:r>
            <w:r>
              <w:rPr>
                <w:color w:val="000000"/>
                <w:kern w:val="0"/>
              </w:rPr>
              <w:t>28</w:t>
            </w:r>
            <w:r>
              <w:rPr>
                <w:rFonts w:hint="eastAsia"/>
                <w:color w:val="000000"/>
                <w:kern w:val="0"/>
              </w:rPr>
              <w:t>米的，处</w:t>
            </w:r>
            <w:r>
              <w:rPr>
                <w:color w:val="000000"/>
                <w:kern w:val="0"/>
              </w:rPr>
              <w:t>200</w:t>
            </w:r>
            <w:r>
              <w:rPr>
                <w:rFonts w:hint="eastAsia"/>
                <w:color w:val="000000"/>
                <w:kern w:val="0"/>
              </w:rPr>
              <w:t>元以上</w:t>
            </w:r>
            <w:r>
              <w:rPr>
                <w:color w:val="000000"/>
                <w:kern w:val="0"/>
              </w:rPr>
              <w:t>1000</w:t>
            </w:r>
            <w:r>
              <w:rPr>
                <w:rFonts w:hint="eastAsia"/>
                <w:color w:val="000000"/>
                <w:kern w:val="0"/>
              </w:rPr>
              <w:t>元以下罚款；车货总高度从地面算起超过</w:t>
            </w:r>
            <w:r>
              <w:rPr>
                <w:color w:val="000000"/>
                <w:kern w:val="0"/>
              </w:rPr>
              <w:t>4.5</w:t>
            </w:r>
            <w:r>
              <w:rPr>
                <w:rFonts w:hint="eastAsia"/>
                <w:color w:val="000000"/>
                <w:kern w:val="0"/>
              </w:rPr>
              <w:t>米、总宽度超过</w:t>
            </w:r>
            <w:r>
              <w:rPr>
                <w:color w:val="000000"/>
                <w:kern w:val="0"/>
              </w:rPr>
              <w:t>3.75</w:t>
            </w:r>
            <w:r>
              <w:rPr>
                <w:rFonts w:hint="eastAsia"/>
                <w:color w:val="000000"/>
                <w:kern w:val="0"/>
              </w:rPr>
              <w:t>米或者总长度超过</w:t>
            </w:r>
            <w:r>
              <w:rPr>
                <w:color w:val="000000"/>
                <w:kern w:val="0"/>
              </w:rPr>
              <w:t>28</w:t>
            </w:r>
            <w:r>
              <w:rPr>
                <w:rFonts w:hint="eastAsia"/>
                <w:color w:val="000000"/>
                <w:kern w:val="0"/>
              </w:rPr>
              <w:t>米的，处</w:t>
            </w:r>
            <w:r>
              <w:rPr>
                <w:color w:val="000000"/>
                <w:kern w:val="0"/>
              </w:rPr>
              <w:t>1000</w:t>
            </w:r>
            <w:r>
              <w:rPr>
                <w:rFonts w:hint="eastAsia"/>
                <w:color w:val="000000"/>
                <w:kern w:val="0"/>
              </w:rPr>
              <w:t>元以上</w:t>
            </w:r>
            <w:r>
              <w:rPr>
                <w:color w:val="000000"/>
                <w:kern w:val="0"/>
              </w:rPr>
              <w:t>3000</w:t>
            </w:r>
            <w:r>
              <w:rPr>
                <w:rFonts w:hint="eastAsia"/>
                <w:color w:val="000000"/>
                <w:kern w:val="0"/>
              </w:rPr>
              <w:t>元以下的罚款；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有前款所列多项违法行为的，相应违法行为的罚款数额应当累计，但累计罚款数额最高不得超过</w:t>
            </w:r>
            <w:r>
              <w:rPr>
                <w:color w:val="000000"/>
                <w:kern w:val="0"/>
              </w:rPr>
              <w:t>30000</w:t>
            </w:r>
            <w:r>
              <w:rPr>
                <w:rFonts w:hint="eastAsia"/>
                <w:color w:val="000000"/>
                <w:kern w:val="0"/>
              </w:rPr>
              <w:t>元。</w:t>
            </w:r>
          </w:p>
        </w:tc>
        <w:tc>
          <w:tcPr>
            <w:tcW w:w="928" w:type="pct"/>
            <w:gridSpan w:val="3"/>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车货总高度从地面算起未超过</w:t>
            </w:r>
            <w:r>
              <w:rPr>
                <w:color w:val="000000"/>
                <w:kern w:val="0"/>
              </w:rPr>
              <w:t>4.2</w:t>
            </w:r>
            <w:r>
              <w:rPr>
                <w:rFonts w:hint="eastAsia"/>
                <w:color w:val="000000"/>
                <w:kern w:val="0"/>
              </w:rPr>
              <w:t>米、总宽度未超过</w:t>
            </w:r>
            <w:r>
              <w:rPr>
                <w:color w:val="000000"/>
                <w:kern w:val="0"/>
              </w:rPr>
              <w:t>3</w:t>
            </w:r>
            <w:r>
              <w:rPr>
                <w:rFonts w:hint="eastAsia"/>
                <w:color w:val="000000"/>
                <w:kern w:val="0"/>
              </w:rPr>
              <w:t>米且总长度未超过</w:t>
            </w:r>
            <w:r>
              <w:rPr>
                <w:color w:val="000000"/>
                <w:kern w:val="0"/>
              </w:rPr>
              <w:t>20</w:t>
            </w:r>
            <w:r>
              <w:rPr>
                <w:rFonts w:hint="eastAsia"/>
                <w:color w:val="000000"/>
                <w:kern w:val="0"/>
              </w:rPr>
              <w:t>米的</w:t>
            </w:r>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bookmarkStart w:id="59" w:name="RANGE_F75"/>
            <w:r>
              <w:rPr>
                <w:rFonts w:hint="eastAsia"/>
                <w:color w:val="000000"/>
                <w:kern w:val="0"/>
              </w:rPr>
              <w:t>责令停止违法行为，可处</w:t>
            </w:r>
            <w:r>
              <w:rPr>
                <w:color w:val="000000"/>
                <w:kern w:val="0"/>
              </w:rPr>
              <w:t>200</w:t>
            </w:r>
            <w:r>
              <w:rPr>
                <w:rFonts w:hint="eastAsia"/>
                <w:color w:val="000000"/>
                <w:kern w:val="0"/>
              </w:rPr>
              <w:t>元以下罚款；</w:t>
            </w:r>
            <w:bookmarkEnd w:id="59"/>
          </w:p>
        </w:tc>
      </w:tr>
      <w:tr w:rsidR="00F5333C" w:rsidTr="00AE5414">
        <w:trPr>
          <w:trHeight w:val="292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45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31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67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135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202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67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31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107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车货总高度从地面算起超过</w:t>
            </w:r>
            <w:r>
              <w:rPr>
                <w:color w:val="000000"/>
                <w:kern w:val="0"/>
              </w:rPr>
              <w:t>4.2</w:t>
            </w:r>
            <w:r>
              <w:rPr>
                <w:rFonts w:hint="eastAsia"/>
                <w:color w:val="000000"/>
                <w:kern w:val="0"/>
              </w:rPr>
              <w:t>米未超过</w:t>
            </w:r>
            <w:r>
              <w:rPr>
                <w:color w:val="000000"/>
                <w:kern w:val="0"/>
              </w:rPr>
              <w:t>4.5</w:t>
            </w:r>
            <w:r>
              <w:rPr>
                <w:rFonts w:hint="eastAsia"/>
                <w:color w:val="000000"/>
                <w:kern w:val="0"/>
              </w:rPr>
              <w:t>米、总宽度超过</w:t>
            </w:r>
            <w:r>
              <w:rPr>
                <w:color w:val="000000"/>
                <w:kern w:val="0"/>
              </w:rPr>
              <w:t>3</w:t>
            </w:r>
            <w:r>
              <w:rPr>
                <w:rFonts w:hint="eastAsia"/>
                <w:color w:val="000000"/>
                <w:kern w:val="0"/>
              </w:rPr>
              <w:t>米未超过</w:t>
            </w:r>
            <w:r>
              <w:rPr>
                <w:color w:val="000000"/>
                <w:kern w:val="0"/>
              </w:rPr>
              <w:t>3.75</w:t>
            </w:r>
            <w:r>
              <w:rPr>
                <w:rFonts w:hint="eastAsia"/>
                <w:color w:val="000000"/>
                <w:kern w:val="0"/>
              </w:rPr>
              <w:t>米且总长度超过</w:t>
            </w:r>
            <w:r>
              <w:rPr>
                <w:color w:val="000000"/>
                <w:kern w:val="0"/>
              </w:rPr>
              <w:t>20</w:t>
            </w:r>
            <w:r>
              <w:rPr>
                <w:rFonts w:hint="eastAsia"/>
                <w:color w:val="000000"/>
                <w:kern w:val="0"/>
              </w:rPr>
              <w:t>米未超过</w:t>
            </w:r>
            <w:r>
              <w:rPr>
                <w:color w:val="000000"/>
                <w:kern w:val="0"/>
              </w:rPr>
              <w:t>28</w:t>
            </w:r>
            <w:r>
              <w:rPr>
                <w:rFonts w:hint="eastAsia"/>
                <w:color w:val="000000"/>
                <w:kern w:val="0"/>
              </w:rPr>
              <w:t>米的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200</w:t>
            </w:r>
            <w:r>
              <w:rPr>
                <w:rFonts w:hint="eastAsia"/>
                <w:color w:val="000000"/>
                <w:kern w:val="0"/>
              </w:rPr>
              <w:t>元以上（不含本数）</w:t>
            </w:r>
            <w:r>
              <w:rPr>
                <w:color w:val="000000"/>
                <w:kern w:val="0"/>
              </w:rPr>
              <w:t>1000</w:t>
            </w:r>
            <w:r>
              <w:rPr>
                <w:rFonts w:hint="eastAsia"/>
                <w:color w:val="000000"/>
                <w:kern w:val="0"/>
              </w:rPr>
              <w:t>元以下罚款；</w:t>
            </w:r>
          </w:p>
        </w:tc>
      </w:tr>
      <w:tr w:rsidR="00F5333C" w:rsidTr="00AE5414">
        <w:trPr>
          <w:trHeight w:val="12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车货总高度从地面算起超过</w:t>
            </w:r>
            <w:r>
              <w:rPr>
                <w:color w:val="000000"/>
                <w:kern w:val="0"/>
              </w:rPr>
              <w:t>4.5</w:t>
            </w:r>
            <w:r>
              <w:rPr>
                <w:rFonts w:hint="eastAsia"/>
                <w:color w:val="000000"/>
                <w:kern w:val="0"/>
              </w:rPr>
              <w:t>米、总宽度超过</w:t>
            </w:r>
            <w:r>
              <w:rPr>
                <w:color w:val="000000"/>
                <w:kern w:val="0"/>
              </w:rPr>
              <w:t>3.75</w:t>
            </w:r>
            <w:r>
              <w:rPr>
                <w:rFonts w:hint="eastAsia"/>
                <w:color w:val="000000"/>
                <w:kern w:val="0"/>
              </w:rPr>
              <w:t>米或者总长度超过</w:t>
            </w:r>
            <w:r>
              <w:rPr>
                <w:color w:val="000000"/>
                <w:kern w:val="0"/>
              </w:rPr>
              <w:t>28</w:t>
            </w:r>
            <w:r>
              <w:rPr>
                <w:rFonts w:hint="eastAsia"/>
                <w:color w:val="000000"/>
                <w:kern w:val="0"/>
              </w:rPr>
              <w:t>米的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元以下罚款。</w:t>
            </w:r>
          </w:p>
        </w:tc>
      </w:tr>
      <w:tr w:rsidR="00F5333C" w:rsidTr="00306926">
        <w:trPr>
          <w:trHeight w:val="51"/>
        </w:trPr>
        <w:tc>
          <w:tcPr>
            <w:tcW w:w="274" w:type="pct"/>
            <w:vMerge/>
            <w:vAlign w:val="center"/>
          </w:tcPr>
          <w:p w:rsidR="00F5333C" w:rsidRDefault="00F5333C">
            <w:pPr>
              <w:widowControl/>
              <w:adjustRightInd w:val="0"/>
              <w:snapToGrid w:val="0"/>
              <w:spacing w:line="280" w:lineRule="exact"/>
              <w:rPr>
                <w:rFonts w:cs="Times New Roman"/>
              </w:rPr>
            </w:pPr>
          </w:p>
        </w:tc>
        <w:tc>
          <w:tcPr>
            <w:tcW w:w="401" w:type="pct"/>
            <w:vMerge/>
            <w:vAlign w:val="center"/>
          </w:tcPr>
          <w:p w:rsidR="00F5333C" w:rsidRDefault="00F5333C">
            <w:pPr>
              <w:widowControl/>
              <w:adjustRightInd w:val="0"/>
              <w:snapToGrid w:val="0"/>
              <w:spacing w:line="280" w:lineRule="exact"/>
              <w:rPr>
                <w:rFonts w:cs="Times New Roman"/>
              </w:rPr>
            </w:pPr>
          </w:p>
        </w:tc>
        <w:tc>
          <w:tcPr>
            <w:tcW w:w="1063" w:type="pct"/>
            <w:vMerge/>
            <w:vAlign w:val="center"/>
          </w:tcPr>
          <w:p w:rsidR="00F5333C" w:rsidRDefault="00F5333C">
            <w:pPr>
              <w:widowControl/>
              <w:adjustRightInd w:val="0"/>
              <w:snapToGrid w:val="0"/>
              <w:spacing w:line="280" w:lineRule="exact"/>
              <w:rPr>
                <w:rFonts w:cs="Times New Roman"/>
              </w:rPr>
            </w:pPr>
          </w:p>
        </w:tc>
        <w:tc>
          <w:tcPr>
            <w:tcW w:w="1183" w:type="pct"/>
            <w:vMerge/>
            <w:vAlign w:val="center"/>
          </w:tcPr>
          <w:p w:rsidR="00F5333C" w:rsidRDefault="00F5333C">
            <w:pPr>
              <w:widowControl/>
              <w:adjustRightInd w:val="0"/>
              <w:snapToGrid w:val="0"/>
              <w:spacing w:line="280" w:lineRule="exact"/>
              <w:rPr>
                <w:rFonts w:cs="Times New Roman"/>
              </w:rPr>
            </w:pPr>
          </w:p>
        </w:tc>
        <w:tc>
          <w:tcPr>
            <w:tcW w:w="2079" w:type="pct"/>
            <w:gridSpan w:val="5"/>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有序号</w:t>
            </w:r>
            <w:r>
              <w:rPr>
                <w:color w:val="000000"/>
                <w:kern w:val="0"/>
              </w:rPr>
              <w:t>11</w:t>
            </w:r>
            <w:r>
              <w:rPr>
                <w:rFonts w:hint="eastAsia"/>
                <w:color w:val="000000"/>
                <w:kern w:val="0"/>
              </w:rPr>
              <w:t>、</w:t>
            </w:r>
            <w:r>
              <w:rPr>
                <w:color w:val="000000"/>
                <w:kern w:val="0"/>
              </w:rPr>
              <w:t>12</w:t>
            </w:r>
            <w:r>
              <w:rPr>
                <w:rFonts w:hint="eastAsia"/>
                <w:color w:val="000000"/>
                <w:kern w:val="0"/>
              </w:rPr>
              <w:t>所列多项违法行为的，相应违法行为的罚款数额应当累计，但累计罚款数额最高不得超过</w:t>
            </w:r>
            <w:r>
              <w:rPr>
                <w:color w:val="000000"/>
                <w:kern w:val="0"/>
              </w:rPr>
              <w:t>30000</w:t>
            </w:r>
            <w:r>
              <w:rPr>
                <w:rFonts w:hint="eastAsia"/>
                <w:color w:val="000000"/>
                <w:kern w:val="0"/>
              </w:rPr>
              <w:t>元。</w:t>
            </w:r>
          </w:p>
        </w:tc>
      </w:tr>
      <w:tr w:rsidR="00F5333C" w:rsidTr="00AE5414">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13</w:t>
            </w:r>
          </w:p>
        </w:tc>
        <w:tc>
          <w:tcPr>
            <w:tcW w:w="401" w:type="pct"/>
            <w:vMerge w:val="restart"/>
            <w:vAlign w:val="center"/>
          </w:tcPr>
          <w:p w:rsidR="00F5333C" w:rsidRPr="00D77029" w:rsidRDefault="00F5333C" w:rsidP="00BD24EF">
            <w:pPr>
              <w:widowControl/>
              <w:adjustRightInd w:val="0"/>
              <w:snapToGrid w:val="0"/>
              <w:spacing w:line="280" w:lineRule="exact"/>
              <w:rPr>
                <w:rFonts w:cs="Times New Roman"/>
                <w:color w:val="FF0000"/>
                <w:kern w:val="0"/>
              </w:rPr>
            </w:pPr>
            <w:r w:rsidRPr="00BD24EF">
              <w:rPr>
                <w:rFonts w:hint="eastAsia"/>
                <w:color w:val="000000"/>
                <w:kern w:val="0"/>
              </w:rPr>
              <w:t>损坏、挪动建筑控制区标桩、界桩</w:t>
            </w:r>
            <w:r w:rsidR="00BD24EF">
              <w:rPr>
                <w:rFonts w:hint="eastAsia"/>
                <w:color w:val="000000"/>
                <w:kern w:val="0"/>
              </w:rPr>
              <w:t>，可能危及公路安全的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《中华人民共和国公路法》第五十二条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任何单位和个人不得损坏、擅自移动、涂改公路附属设施。</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前款公路附属设施，是指为保护、养护公路和保障公路安全畅通所设置的公路防护、排水、养护、管理、服务、交通安全、渡运、监控、通信、收费等设施、设备以及专用建筑物、构筑物等。</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《中华人民共和国公路法》第五十六条第三款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建筑控制区范围经县级以上地方人民政府依照前款规定划定后，由县级以上人民政府交通主管部门设置标桩、界桩。任何单位和个人不得损坏、擅自挪动该标桩和界桩。</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《中华人民共和国公路法》第七十六条第六项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928" w:type="pct"/>
            <w:gridSpan w:val="3"/>
            <w:vMerge w:val="restart"/>
            <w:vAlign w:val="center"/>
          </w:tcPr>
          <w:p w:rsidR="00F5333C" w:rsidRDefault="00F5333C">
            <w:pPr>
              <w:widowControl/>
              <w:adjustRightInd w:val="0"/>
              <w:snapToGrid w:val="0"/>
              <w:spacing w:line="280" w:lineRule="exact"/>
              <w:rPr>
                <w:rFonts w:cs="Times New Roman"/>
                <w:color w:val="000000"/>
                <w:kern w:val="0"/>
              </w:rPr>
            </w:pPr>
            <w:bookmarkStart w:id="60" w:name="RANGE_E86"/>
            <w:r>
              <w:rPr>
                <w:rFonts w:hint="eastAsia"/>
                <w:color w:val="000000"/>
                <w:kern w:val="0"/>
              </w:rPr>
              <w:t>损坏、挪动建筑控制区标桩、界桩</w:t>
            </w:r>
            <w:r>
              <w:rPr>
                <w:color w:val="000000"/>
                <w:kern w:val="0"/>
              </w:rPr>
              <w:t>1</w:t>
            </w:r>
            <w:r>
              <w:rPr>
                <w:rFonts w:hint="eastAsia"/>
                <w:color w:val="000000"/>
                <w:kern w:val="0"/>
              </w:rPr>
              <w:t>处，可能危及公路安全的</w:t>
            </w:r>
            <w:bookmarkEnd w:id="60"/>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bookmarkStart w:id="61" w:name="RANGE_F86"/>
            <w:r>
              <w:rPr>
                <w:rFonts w:hint="eastAsia"/>
                <w:color w:val="000000"/>
                <w:kern w:val="0"/>
              </w:rPr>
              <w:t>责令停止违法行为，未立即停止的，处</w:t>
            </w:r>
            <w:r>
              <w:rPr>
                <w:color w:val="000000"/>
                <w:kern w:val="0"/>
              </w:rPr>
              <w:t>1000</w:t>
            </w:r>
            <w:r>
              <w:rPr>
                <w:rFonts w:hint="eastAsia"/>
                <w:color w:val="000000"/>
                <w:kern w:val="0"/>
              </w:rPr>
              <w:t>元以下的罚款</w:t>
            </w:r>
            <w:bookmarkEnd w:id="61"/>
          </w:p>
        </w:tc>
      </w:tr>
      <w:tr w:rsidR="00F5333C" w:rsidTr="00AE5414">
        <w:trPr>
          <w:trHeight w:val="61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247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28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adjustRightInd w:val="0"/>
              <w:snapToGrid w:val="0"/>
              <w:spacing w:line="280" w:lineRule="exact"/>
              <w:ind w:firstLineChars="200" w:firstLine="361"/>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AE5414">
        <w:trPr>
          <w:trHeight w:val="6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rsidP="0091439A">
            <w:pPr>
              <w:widowControl/>
              <w:adjustRightInd w:val="0"/>
              <w:snapToGrid w:val="0"/>
              <w:spacing w:line="280" w:lineRule="exact"/>
              <w:ind w:firstLineChars="200" w:firstLine="360"/>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损坏、挪动建筑控制区标桩、界桩</w:t>
            </w:r>
            <w:r>
              <w:rPr>
                <w:color w:val="000000"/>
                <w:kern w:val="0"/>
              </w:rPr>
              <w:t>2</w:t>
            </w:r>
            <w:r>
              <w:rPr>
                <w:rFonts w:hint="eastAsia"/>
                <w:color w:val="000000"/>
                <w:kern w:val="0"/>
              </w:rPr>
              <w:t>处以上，可能危及公路安全的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2000</w:t>
            </w:r>
            <w:r>
              <w:rPr>
                <w:rFonts w:hint="eastAsia"/>
                <w:color w:val="000000"/>
                <w:kern w:val="0"/>
              </w:rPr>
              <w:t>元的罚款。每增加</w:t>
            </w:r>
            <w:r>
              <w:rPr>
                <w:color w:val="000000"/>
                <w:kern w:val="0"/>
              </w:rPr>
              <w:t>1</w:t>
            </w:r>
            <w:r>
              <w:rPr>
                <w:rFonts w:hint="eastAsia"/>
                <w:color w:val="000000"/>
                <w:kern w:val="0"/>
              </w:rPr>
              <w:t>处，加处</w:t>
            </w:r>
            <w:r>
              <w:rPr>
                <w:color w:val="000000"/>
                <w:kern w:val="0"/>
              </w:rPr>
              <w:t>1000</w:t>
            </w:r>
            <w:r>
              <w:rPr>
                <w:rFonts w:hint="eastAsia"/>
                <w:color w:val="000000"/>
                <w:kern w:val="0"/>
              </w:rPr>
              <w:t>元的罚款，依次递增，最高不超过</w:t>
            </w:r>
            <w:r>
              <w:rPr>
                <w:color w:val="000000"/>
                <w:kern w:val="0"/>
              </w:rPr>
              <w:t>30000</w:t>
            </w:r>
            <w:r>
              <w:rPr>
                <w:rFonts w:hint="eastAsia"/>
                <w:color w:val="000000"/>
                <w:kern w:val="0"/>
              </w:rPr>
              <w:t>元。</w:t>
            </w:r>
          </w:p>
        </w:tc>
      </w:tr>
      <w:tr w:rsidR="00F5333C" w:rsidTr="00AE5414">
        <w:trPr>
          <w:trHeight w:val="232"/>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14</w:t>
            </w:r>
          </w:p>
        </w:tc>
        <w:tc>
          <w:tcPr>
            <w:tcW w:w="401" w:type="pct"/>
            <w:vMerge w:val="restart"/>
            <w:vAlign w:val="center"/>
          </w:tcPr>
          <w:p w:rsidR="00F5333C" w:rsidRPr="00857762" w:rsidRDefault="00F5333C" w:rsidP="00BD24EF">
            <w:pPr>
              <w:widowControl/>
              <w:adjustRightInd w:val="0"/>
              <w:snapToGrid w:val="0"/>
              <w:spacing w:line="280" w:lineRule="exact"/>
              <w:rPr>
                <w:rFonts w:cs="Times New Roman"/>
                <w:color w:val="FF0000"/>
                <w:kern w:val="0"/>
              </w:rPr>
            </w:pPr>
            <w:r w:rsidRPr="00BD24EF">
              <w:rPr>
                <w:rFonts w:hint="eastAsia"/>
                <w:color w:val="000000"/>
                <w:kern w:val="0"/>
              </w:rPr>
              <w:t>损坏、移动、涂改公路附属设施</w:t>
            </w:r>
            <w:r w:rsidR="00BD24EF">
              <w:rPr>
                <w:rFonts w:hint="eastAsia"/>
                <w:color w:val="000000"/>
                <w:kern w:val="0"/>
              </w:rPr>
              <w:t>，可能危及公路安</w:t>
            </w:r>
            <w:r w:rsidR="00BD24EF">
              <w:rPr>
                <w:rFonts w:hint="eastAsia"/>
                <w:color w:val="000000"/>
                <w:kern w:val="0"/>
              </w:rPr>
              <w:lastRenderedPageBreak/>
              <w:t>全的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《中华人民共和国公路法》第五十二条第一款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任何单位和个人不得损坏、擅自移动、涂改公路附属设施。</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《公路安全保护条例》第二十五条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禁止损坏、擅自移动、涂改、遮挡公路附属设施或者利用公路附属设施架设管道、悬挂物品。</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《中华人民共和国公路法》第七十六条第六项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有下列违法行为之一的，由交通主管部门责令停止违法行为，可以处三万元以下的罚款：（六）违反本法第五十二条、第五十六条</w:t>
            </w:r>
            <w:r>
              <w:rPr>
                <w:rFonts w:hint="eastAsia"/>
                <w:color w:val="000000"/>
                <w:kern w:val="0"/>
              </w:rPr>
              <w:lastRenderedPageBreak/>
              <w:t>规定，损坏、移动、涂改公路附属设施或者损坏、挪动建筑控制区的标桩、界桩，可能危及公路安全的。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《公路安全保护条例》第六十条第一项</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违反本条例的规定，有下列行为之一的，由公路管理机构责令改正，可以处</w:t>
            </w:r>
            <w:r>
              <w:rPr>
                <w:color w:val="000000"/>
                <w:kern w:val="0"/>
              </w:rPr>
              <w:t>3</w:t>
            </w:r>
            <w:r>
              <w:rPr>
                <w:rFonts w:hint="eastAsia"/>
                <w:color w:val="000000"/>
                <w:kern w:val="0"/>
              </w:rPr>
              <w:t>万元以下的罚款：（一）损坏、擅自移动、涂改、遮挡公路附属设施或者利用公路附属设施架设管道、悬挂物品，可能危及公路安全的；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未造成公路附属设施损坏的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1000</w:t>
            </w:r>
            <w:r>
              <w:rPr>
                <w:rFonts w:hint="eastAsia"/>
                <w:color w:val="000000"/>
                <w:kern w:val="0"/>
              </w:rPr>
              <w:t>元以下的罚款</w:t>
            </w:r>
          </w:p>
        </w:tc>
      </w:tr>
      <w:tr w:rsidR="00F5333C" w:rsidTr="00AE5414">
        <w:trPr>
          <w:trHeight w:val="78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造成公路附属设施损坏，修复费用在</w:t>
            </w:r>
            <w:r>
              <w:rPr>
                <w:color w:val="000000"/>
                <w:kern w:val="0"/>
              </w:rPr>
              <w:t>5000</w:t>
            </w:r>
            <w:r>
              <w:rPr>
                <w:rFonts w:hint="eastAsia"/>
                <w:color w:val="000000"/>
                <w:kern w:val="0"/>
              </w:rPr>
              <w:t>元以下的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AE5414">
        <w:trPr>
          <w:trHeight w:val="107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62" w:name="RANGE_E93"/>
            <w:r>
              <w:rPr>
                <w:rFonts w:hint="eastAsia"/>
                <w:color w:val="000000"/>
                <w:kern w:val="0"/>
              </w:rPr>
              <w:t>造成公路附属设施损坏，修复费用在</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w:t>
            </w:r>
            <w:bookmarkEnd w:id="62"/>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63" w:name="RANGE_F93"/>
            <w:r>
              <w:rPr>
                <w:rFonts w:hint="eastAsia"/>
                <w:color w:val="000000"/>
                <w:kern w:val="0"/>
              </w:rPr>
              <w:t>责令停止违法行为，处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bookmarkEnd w:id="63"/>
          </w:p>
        </w:tc>
      </w:tr>
      <w:tr w:rsidR="00F5333C" w:rsidTr="00AE5414">
        <w:trPr>
          <w:trHeight w:val="84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64" w:name="RANGE_E94"/>
            <w:r>
              <w:rPr>
                <w:rFonts w:hint="eastAsia"/>
                <w:color w:val="000000"/>
                <w:kern w:val="0"/>
              </w:rPr>
              <w:t>造成公路附属设施损坏，修复费用在</w:t>
            </w:r>
            <w:r>
              <w:rPr>
                <w:color w:val="000000"/>
                <w:kern w:val="0"/>
              </w:rPr>
              <w:t>10000</w:t>
            </w:r>
            <w:r>
              <w:rPr>
                <w:rFonts w:hint="eastAsia"/>
                <w:color w:val="000000"/>
                <w:kern w:val="0"/>
              </w:rPr>
              <w:t>元以上（不含本数）的</w:t>
            </w:r>
            <w:bookmarkEnd w:id="64"/>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65" w:name="RANGE_F94"/>
            <w:r>
              <w:rPr>
                <w:rFonts w:hint="eastAsia"/>
                <w:color w:val="000000"/>
                <w:kern w:val="0"/>
              </w:rPr>
              <w:t>责令停止违法行为，处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bookmarkEnd w:id="65"/>
          </w:p>
        </w:tc>
      </w:tr>
      <w:tr w:rsidR="00F5333C" w:rsidTr="00AE5414">
        <w:trPr>
          <w:trHeight w:val="1129"/>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15</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在公路及公路用地范围内设置障碍</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《中华人民共和国公路法》第四十六条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任何单位和个人不得在公路上及公路用地范围内摆摊设点、堆放物品、倾倒垃圾、设置障碍、挖沟引水、利用公路边沟排放污物或者进行其他损坏、污染公路和影响公路畅通的活动。</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《上海市公路管理条例》第三十七条第一款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禁止在公路及公路用地范围内摆摊设点、堆放物品、倾倒垃圾、设置障碍、挖沟引水、打场晒粮、种植作物、放养牲畜、采石、取土、采空作业、焚烧物品、利用公路边沟排放污物、堵塞公路排水沟渠、填埋公路边沟或者进行其他损坏、污染公路和影响公路畅通的活动。</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《中华人民共和国公路法》第七十七条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违反本法第四十六条的规定，造成公路路面损坏、污染或者影响公路畅通的，或者违反本法第五十一条规定，将公路作为试车场地的，由交通主管部门责令停止违法行为，可以处五千元以下的罚款。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《上海市公路管理条例》第六十六条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违反本条例第三十七条第一款规定，造成公路路面损坏、污染或者影响公路畅通的，由市或者区交通行政管理部门责令其停止违法行为，可处以五千元以下的罚款。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66" w:name="RANGE_E95"/>
            <w:r>
              <w:rPr>
                <w:rFonts w:hint="eastAsia"/>
                <w:color w:val="000000"/>
                <w:kern w:val="0"/>
              </w:rPr>
              <w:t>在公路及公路用地范围内设置障碍</w:t>
            </w:r>
            <w:r>
              <w:rPr>
                <w:color w:val="000000"/>
                <w:kern w:val="0"/>
              </w:rPr>
              <w:t>1</w:t>
            </w:r>
            <w:r>
              <w:rPr>
                <w:rFonts w:hint="eastAsia"/>
                <w:color w:val="000000"/>
                <w:kern w:val="0"/>
              </w:rPr>
              <w:t>处</w:t>
            </w:r>
            <w:bookmarkEnd w:id="66"/>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67" w:name="RANGE_F95"/>
            <w:r>
              <w:rPr>
                <w:rFonts w:hint="eastAsia"/>
                <w:color w:val="000000"/>
                <w:kern w:val="0"/>
              </w:rPr>
              <w:t>责令停止违法行为，未立即停止的，处</w:t>
            </w:r>
            <w:r>
              <w:rPr>
                <w:color w:val="000000"/>
                <w:kern w:val="0"/>
              </w:rPr>
              <w:t>500</w:t>
            </w:r>
            <w:r>
              <w:rPr>
                <w:rFonts w:hint="eastAsia"/>
                <w:color w:val="000000"/>
                <w:kern w:val="0"/>
              </w:rPr>
              <w:t>元以下的罚款</w:t>
            </w:r>
            <w:bookmarkEnd w:id="67"/>
          </w:p>
        </w:tc>
      </w:tr>
      <w:tr w:rsidR="00F5333C" w:rsidTr="00AE5414">
        <w:trPr>
          <w:trHeight w:val="74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68" w:name="RANGE_E96"/>
            <w:r>
              <w:rPr>
                <w:rFonts w:hint="eastAsia"/>
                <w:color w:val="000000"/>
                <w:kern w:val="0"/>
              </w:rPr>
              <w:t>在公路及公路用地范围内设置障碍</w:t>
            </w:r>
            <w:r>
              <w:rPr>
                <w:color w:val="000000"/>
                <w:kern w:val="0"/>
              </w:rPr>
              <w:t>2</w:t>
            </w:r>
            <w:r>
              <w:rPr>
                <w:rFonts w:hint="eastAsia"/>
                <w:color w:val="000000"/>
                <w:kern w:val="0"/>
              </w:rPr>
              <w:t>处以上</w:t>
            </w:r>
            <w:r>
              <w:rPr>
                <w:color w:val="000000"/>
                <w:kern w:val="0"/>
              </w:rPr>
              <w:t>5</w:t>
            </w:r>
            <w:r>
              <w:rPr>
                <w:rFonts w:hint="eastAsia"/>
                <w:color w:val="000000"/>
                <w:kern w:val="0"/>
              </w:rPr>
              <w:t>处以下的</w:t>
            </w:r>
            <w:bookmarkEnd w:id="68"/>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69" w:name="RANGE_F96"/>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1000</w:t>
            </w:r>
            <w:r>
              <w:rPr>
                <w:rFonts w:hint="eastAsia"/>
                <w:color w:val="000000"/>
                <w:kern w:val="0"/>
              </w:rPr>
              <w:t>元以下的罚款</w:t>
            </w:r>
            <w:bookmarkEnd w:id="69"/>
          </w:p>
        </w:tc>
      </w:tr>
      <w:tr w:rsidR="00F5333C" w:rsidTr="00AE5414">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70" w:name="RANGE_E97"/>
            <w:r>
              <w:rPr>
                <w:rFonts w:hint="eastAsia"/>
                <w:color w:val="000000"/>
                <w:kern w:val="0"/>
              </w:rPr>
              <w:t>在公路及公路用地范围内设置障碍</w:t>
            </w:r>
            <w:r>
              <w:rPr>
                <w:color w:val="000000"/>
                <w:kern w:val="0"/>
              </w:rPr>
              <w:t>5</w:t>
            </w:r>
            <w:r>
              <w:rPr>
                <w:rFonts w:hint="eastAsia"/>
                <w:color w:val="000000"/>
                <w:kern w:val="0"/>
              </w:rPr>
              <w:t>处以上（不含本数）</w:t>
            </w:r>
            <w:r>
              <w:rPr>
                <w:color w:val="000000"/>
                <w:kern w:val="0"/>
              </w:rPr>
              <w:t>10</w:t>
            </w:r>
            <w:r>
              <w:rPr>
                <w:rFonts w:hint="eastAsia"/>
                <w:color w:val="000000"/>
                <w:kern w:val="0"/>
              </w:rPr>
              <w:t>处以下的</w:t>
            </w:r>
            <w:bookmarkEnd w:id="70"/>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71" w:name="RANGE_F97"/>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bookmarkEnd w:id="71"/>
          </w:p>
        </w:tc>
      </w:tr>
      <w:tr w:rsidR="00F5333C" w:rsidTr="00AE5414">
        <w:trPr>
          <w:trHeight w:val="909"/>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在公路及公路用地范围内设置障碍</w:t>
            </w:r>
            <w:r>
              <w:rPr>
                <w:color w:val="000000"/>
                <w:kern w:val="0"/>
              </w:rPr>
              <w:t>10</w:t>
            </w:r>
            <w:r>
              <w:rPr>
                <w:rFonts w:hint="eastAsia"/>
                <w:color w:val="000000"/>
                <w:kern w:val="0"/>
              </w:rPr>
              <w:t>处以上（不含本数）的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72" w:name="RANGE_F98"/>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bookmarkEnd w:id="72"/>
          </w:p>
        </w:tc>
      </w:tr>
      <w:tr w:rsidR="00F5333C" w:rsidTr="00AE5414">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16</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在公路及公路用地范围内挖沟引水</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《中华人民共和国公路法》第四十六条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任何单位和个人不得在公路上及公路用地范围内摆摊设点、堆放物品、倾倒垃圾、设置障碍、挖沟引水、利用公路边沟排放污物或者进行其他损坏、污染公路和影响公路畅通的活动。</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《上海市公路管理条例》第三十七条第一款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禁止在公路及公路用地范围内摆摊设点、堆放物品、倾倒垃圾、设置障碍、</w:t>
            </w:r>
            <w:r>
              <w:rPr>
                <w:rFonts w:hint="eastAsia"/>
                <w:color w:val="000000"/>
                <w:kern w:val="0"/>
              </w:rPr>
              <w:lastRenderedPageBreak/>
              <w:t>挖沟引水、打场晒粮、种植作物、放养牲畜、采石、取土、采空作业、焚烧物品、利用公路边沟排放污物、堵塞公路排水沟渠、填埋公路边沟或者进行其他损坏、污染公路和影响公路畅通的活动。</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《中华人民共和国公路法》第七十七条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违反本法第四十六条的规定，造成公路路面损坏、污染或者影响公路畅通的，或者违反本法第五十一条规定，将公路作为试车场地的，由交通主管部门责令停止违法行为，可以处五千元以下的罚款。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《上海市公路管理条例》第六十六条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违反本条例第三十七条第一款规定，造成公路路面损坏、污染或者影响公路畅通的，由市或者区交通行政管理部门责令其停止违法</w:t>
            </w:r>
            <w:r>
              <w:rPr>
                <w:rFonts w:hint="eastAsia"/>
                <w:color w:val="000000"/>
                <w:kern w:val="0"/>
              </w:rPr>
              <w:lastRenderedPageBreak/>
              <w:t>行为，可处以五千元以下的罚款。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73" w:name="RANGE_E99"/>
            <w:r>
              <w:rPr>
                <w:rFonts w:hint="eastAsia"/>
                <w:color w:val="000000"/>
                <w:kern w:val="0"/>
              </w:rPr>
              <w:lastRenderedPageBreak/>
              <w:t>在公路及公路用地范围内挖沟引水，沟渠长度在</w:t>
            </w:r>
            <w:r>
              <w:rPr>
                <w:color w:val="000000"/>
                <w:kern w:val="0"/>
              </w:rPr>
              <w:t>5</w:t>
            </w:r>
            <w:r>
              <w:rPr>
                <w:rFonts w:hint="eastAsia"/>
                <w:color w:val="000000"/>
                <w:kern w:val="0"/>
              </w:rPr>
              <w:t>米以下的</w:t>
            </w:r>
            <w:bookmarkEnd w:id="73"/>
          </w:p>
        </w:tc>
        <w:tc>
          <w:tcPr>
            <w:tcW w:w="1151" w:type="pct"/>
            <w:gridSpan w:val="2"/>
            <w:vAlign w:val="center"/>
          </w:tcPr>
          <w:p w:rsidR="00F5333C" w:rsidRPr="00BD24EF" w:rsidRDefault="00F5333C">
            <w:pPr>
              <w:widowControl/>
              <w:adjustRightInd w:val="0"/>
              <w:snapToGrid w:val="0"/>
              <w:spacing w:line="280" w:lineRule="exact"/>
              <w:rPr>
                <w:color w:val="000000"/>
                <w:kern w:val="0"/>
              </w:rPr>
            </w:pPr>
            <w:bookmarkStart w:id="74" w:name="RANGE_F99"/>
            <w:r w:rsidRPr="00BD24EF">
              <w:rPr>
                <w:rFonts w:hint="eastAsia"/>
                <w:color w:val="000000"/>
                <w:kern w:val="0"/>
              </w:rPr>
              <w:t>责令停止违法行为，未立即停止的，处</w:t>
            </w:r>
            <w:r w:rsidRPr="00BD24EF">
              <w:rPr>
                <w:color w:val="000000"/>
                <w:kern w:val="0"/>
              </w:rPr>
              <w:t>1000</w:t>
            </w:r>
            <w:r w:rsidRPr="00BD24EF">
              <w:rPr>
                <w:rFonts w:hint="eastAsia"/>
                <w:color w:val="000000"/>
                <w:kern w:val="0"/>
              </w:rPr>
              <w:t>元以下的罚款</w:t>
            </w:r>
            <w:bookmarkEnd w:id="74"/>
          </w:p>
        </w:tc>
      </w:tr>
      <w:tr w:rsidR="00F5333C" w:rsidTr="00AE5414">
        <w:trPr>
          <w:trHeight w:val="1259"/>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在公路及公路用地范围内挖沟引水，沟渠长度在</w:t>
            </w:r>
            <w:r>
              <w:rPr>
                <w:color w:val="000000"/>
                <w:kern w:val="0"/>
              </w:rPr>
              <w:t>5</w:t>
            </w:r>
            <w:r>
              <w:rPr>
                <w:rFonts w:hint="eastAsia"/>
                <w:color w:val="000000"/>
                <w:kern w:val="0"/>
              </w:rPr>
              <w:t>米以上（不含本数）</w:t>
            </w:r>
            <w:r>
              <w:rPr>
                <w:color w:val="000000"/>
                <w:kern w:val="0"/>
              </w:rPr>
              <w:t>20</w:t>
            </w:r>
            <w:r>
              <w:rPr>
                <w:rFonts w:hint="eastAsia"/>
                <w:color w:val="000000"/>
                <w:kern w:val="0"/>
              </w:rPr>
              <w:t>米以下的</w:t>
            </w:r>
          </w:p>
        </w:tc>
        <w:tc>
          <w:tcPr>
            <w:tcW w:w="1151" w:type="pct"/>
            <w:gridSpan w:val="2"/>
            <w:vAlign w:val="center"/>
          </w:tcPr>
          <w:p w:rsidR="00F5333C" w:rsidRPr="00BD24EF" w:rsidRDefault="00F5333C">
            <w:pPr>
              <w:widowControl/>
              <w:adjustRightInd w:val="0"/>
              <w:snapToGrid w:val="0"/>
              <w:spacing w:line="280" w:lineRule="exact"/>
              <w:rPr>
                <w:color w:val="000000"/>
                <w:kern w:val="0"/>
              </w:rPr>
            </w:pPr>
            <w:r w:rsidRPr="00BD24EF">
              <w:rPr>
                <w:rFonts w:hint="eastAsia"/>
                <w:color w:val="000000"/>
                <w:kern w:val="0"/>
              </w:rPr>
              <w:t>责令停止违法行为，处</w:t>
            </w:r>
            <w:r w:rsidRPr="00BD24EF">
              <w:rPr>
                <w:color w:val="000000"/>
                <w:kern w:val="0"/>
              </w:rPr>
              <w:t>1000</w:t>
            </w:r>
            <w:r w:rsidRPr="00BD24EF">
              <w:rPr>
                <w:rFonts w:hint="eastAsia"/>
                <w:color w:val="000000"/>
                <w:kern w:val="0"/>
              </w:rPr>
              <w:t>元以下的罚款</w:t>
            </w:r>
          </w:p>
        </w:tc>
      </w:tr>
      <w:tr w:rsidR="00F5333C" w:rsidTr="00AE5414">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75" w:name="RANGE_E101"/>
            <w:r>
              <w:rPr>
                <w:rFonts w:hint="eastAsia"/>
                <w:color w:val="000000"/>
                <w:kern w:val="0"/>
              </w:rPr>
              <w:t>在公路及公路用地范围内挖沟引水，沟渠长度在</w:t>
            </w:r>
            <w:r>
              <w:rPr>
                <w:color w:val="000000"/>
                <w:kern w:val="0"/>
              </w:rPr>
              <w:t>20</w:t>
            </w:r>
            <w:r>
              <w:rPr>
                <w:rFonts w:hint="eastAsia"/>
                <w:color w:val="000000"/>
                <w:kern w:val="0"/>
              </w:rPr>
              <w:t>米以上（不含本数）</w:t>
            </w:r>
            <w:r>
              <w:rPr>
                <w:color w:val="000000"/>
                <w:kern w:val="0"/>
              </w:rPr>
              <w:t>50</w:t>
            </w:r>
            <w:r>
              <w:rPr>
                <w:rFonts w:hint="eastAsia"/>
                <w:color w:val="000000"/>
                <w:kern w:val="0"/>
              </w:rPr>
              <w:t>米以下的</w:t>
            </w:r>
            <w:bookmarkEnd w:id="75"/>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76" w:name="RANGE_F101"/>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bookmarkEnd w:id="76"/>
          </w:p>
        </w:tc>
      </w:tr>
      <w:tr w:rsidR="00F5333C" w:rsidTr="00AE5414">
        <w:trPr>
          <w:trHeight w:val="1318"/>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77" w:name="RANGE_E102"/>
            <w:r>
              <w:rPr>
                <w:rFonts w:hint="eastAsia"/>
                <w:color w:val="000000"/>
                <w:kern w:val="0"/>
              </w:rPr>
              <w:t>在公路及公路用地范围内挖沟引水，沟渠长度在</w:t>
            </w:r>
            <w:r>
              <w:rPr>
                <w:color w:val="000000"/>
                <w:kern w:val="0"/>
              </w:rPr>
              <w:t>50</w:t>
            </w:r>
            <w:r>
              <w:rPr>
                <w:rFonts w:hint="eastAsia"/>
                <w:color w:val="000000"/>
                <w:kern w:val="0"/>
              </w:rPr>
              <w:t>米以上（不含本数）的</w:t>
            </w:r>
            <w:bookmarkEnd w:id="77"/>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78" w:name="RANGE_F102"/>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bookmarkEnd w:id="78"/>
          </w:p>
        </w:tc>
      </w:tr>
      <w:tr w:rsidR="00755248" w:rsidTr="00AE5414">
        <w:trPr>
          <w:trHeight w:val="690"/>
        </w:trPr>
        <w:tc>
          <w:tcPr>
            <w:tcW w:w="274" w:type="pct"/>
            <w:vMerge w:val="restart"/>
            <w:vAlign w:val="center"/>
          </w:tcPr>
          <w:p w:rsidR="00755248" w:rsidRDefault="00755248">
            <w:pPr>
              <w:widowControl/>
              <w:adjustRightInd w:val="0"/>
              <w:snapToGrid w:val="0"/>
              <w:spacing w:line="280" w:lineRule="exact"/>
              <w:jc w:val="center"/>
              <w:rPr>
                <w:color w:val="000000"/>
                <w:kern w:val="0"/>
              </w:rPr>
            </w:pPr>
            <w:r>
              <w:rPr>
                <w:color w:val="000000"/>
                <w:kern w:val="0"/>
              </w:rPr>
              <w:lastRenderedPageBreak/>
              <w:t>17</w:t>
            </w:r>
          </w:p>
        </w:tc>
        <w:tc>
          <w:tcPr>
            <w:tcW w:w="401" w:type="pct"/>
            <w:vMerge w:val="restart"/>
            <w:vAlign w:val="center"/>
          </w:tcPr>
          <w:p w:rsidR="00755248" w:rsidRDefault="00755248">
            <w:pPr>
              <w:widowControl/>
              <w:adjustRightInd w:val="0"/>
              <w:snapToGrid w:val="0"/>
              <w:spacing w:line="280" w:lineRule="exact"/>
              <w:rPr>
                <w:rFonts w:cs="Times New Roman"/>
                <w:color w:val="000000"/>
                <w:kern w:val="0"/>
              </w:rPr>
            </w:pPr>
            <w:r>
              <w:rPr>
                <w:rFonts w:hint="eastAsia"/>
                <w:color w:val="000000"/>
                <w:kern w:val="0"/>
              </w:rPr>
              <w:t>在公路及公路用地范围内摆摊设点</w:t>
            </w:r>
          </w:p>
        </w:tc>
        <w:tc>
          <w:tcPr>
            <w:tcW w:w="1063" w:type="pct"/>
            <w:vMerge w:val="restart"/>
            <w:vAlign w:val="center"/>
          </w:tcPr>
          <w:p w:rsidR="00755248" w:rsidRDefault="00755248">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《中华人民共和国公路法》第四十六条</w:t>
            </w:r>
          </w:p>
          <w:p w:rsidR="00755248" w:rsidRDefault="00755248"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任何单位和个人不得在公路上及公路用地范围内摆摊设点、堆放物品、倾倒垃圾、设置障碍、挖沟引水、利用公路边沟排放污物或者进行其他损坏、污染公路和影响公路畅通的活动。</w:t>
            </w:r>
          </w:p>
          <w:p w:rsidR="00755248" w:rsidRDefault="00755248">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《上海市公路管理条例》第三十七条第一款</w:t>
            </w:r>
          </w:p>
          <w:p w:rsidR="00755248" w:rsidRDefault="00755248"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禁止在公路及公路用地范围内摆摊设点、堆放物品、倾倒垃圾、设置障碍、挖沟引水、打场晒粮、种植作物、放养牲畜、采石、取土、采空作业、焚烧物品、利用公路边沟排放污物、堵塞公路排水沟渠、填埋公路边沟或者进行其他损坏、污染公路和影响公路畅通的活动。</w:t>
            </w:r>
          </w:p>
        </w:tc>
        <w:tc>
          <w:tcPr>
            <w:tcW w:w="1183" w:type="pct"/>
            <w:vMerge w:val="restart"/>
            <w:vAlign w:val="center"/>
          </w:tcPr>
          <w:p w:rsidR="00755248" w:rsidRDefault="00755248">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《中华人民共和国公路法》第七十七条</w:t>
            </w:r>
          </w:p>
          <w:p w:rsidR="00755248" w:rsidRDefault="00755248"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违反本法第四十六条的规定，造成公路路面损坏、污染或者影响公路畅通的，或者违反本法第五十一条规定，将公路作为试车场地的，由交通主管部门责令停止违法行为，可以处五千元以下的罚款。</w:t>
            </w:r>
          </w:p>
          <w:p w:rsidR="00755248" w:rsidRDefault="00755248">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《上海市公路管理条例》第六十六条</w:t>
            </w:r>
          </w:p>
          <w:p w:rsidR="00755248" w:rsidRDefault="00755248"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违反本条例第三十七条第一款规定，造成公路路面损坏、污染或者影响公路畅通的，由市或者区交通行政管理部门责令其停止违法行为，可处以五千元以下的罚款。</w:t>
            </w:r>
          </w:p>
        </w:tc>
        <w:tc>
          <w:tcPr>
            <w:tcW w:w="928" w:type="pct"/>
            <w:gridSpan w:val="3"/>
            <w:vAlign w:val="center"/>
          </w:tcPr>
          <w:p w:rsidR="00755248" w:rsidRDefault="00755248">
            <w:pPr>
              <w:widowControl/>
              <w:adjustRightInd w:val="0"/>
              <w:snapToGrid w:val="0"/>
              <w:spacing w:line="280" w:lineRule="exact"/>
              <w:rPr>
                <w:rFonts w:cs="Times New Roman"/>
                <w:color w:val="000000"/>
                <w:kern w:val="0"/>
              </w:rPr>
            </w:pPr>
            <w:bookmarkStart w:id="79" w:name="RANGE_E103"/>
            <w:r>
              <w:rPr>
                <w:rFonts w:hint="eastAsia"/>
                <w:color w:val="000000"/>
                <w:kern w:val="0"/>
              </w:rPr>
              <w:t>在公路及公路用地范围内摆摊设点</w:t>
            </w:r>
            <w:r>
              <w:rPr>
                <w:color w:val="000000"/>
                <w:kern w:val="0"/>
              </w:rPr>
              <w:t>1</w:t>
            </w:r>
            <w:r>
              <w:rPr>
                <w:rFonts w:hint="eastAsia"/>
                <w:color w:val="000000"/>
                <w:kern w:val="0"/>
              </w:rPr>
              <w:t>次的</w:t>
            </w:r>
            <w:bookmarkEnd w:id="79"/>
          </w:p>
        </w:tc>
        <w:tc>
          <w:tcPr>
            <w:tcW w:w="1151" w:type="pct"/>
            <w:gridSpan w:val="2"/>
            <w:vAlign w:val="center"/>
          </w:tcPr>
          <w:p w:rsidR="00755248" w:rsidRDefault="00755248">
            <w:pPr>
              <w:widowControl/>
              <w:adjustRightInd w:val="0"/>
              <w:snapToGrid w:val="0"/>
              <w:spacing w:line="280" w:lineRule="exact"/>
              <w:rPr>
                <w:rFonts w:cs="Times New Roman"/>
                <w:color w:val="000000"/>
                <w:kern w:val="0"/>
              </w:rPr>
            </w:pPr>
            <w:bookmarkStart w:id="80" w:name="RANGE_F103"/>
            <w:r>
              <w:rPr>
                <w:rFonts w:hint="eastAsia"/>
                <w:color w:val="000000"/>
                <w:kern w:val="0"/>
              </w:rPr>
              <w:t>责令停止违法行为，未立即停止的，处</w:t>
            </w:r>
            <w:r>
              <w:rPr>
                <w:color w:val="000000"/>
                <w:kern w:val="0"/>
              </w:rPr>
              <w:t>500</w:t>
            </w:r>
            <w:r>
              <w:rPr>
                <w:rFonts w:hint="eastAsia"/>
                <w:color w:val="000000"/>
                <w:kern w:val="0"/>
              </w:rPr>
              <w:t>元以下的罚款</w:t>
            </w:r>
            <w:bookmarkEnd w:id="80"/>
          </w:p>
        </w:tc>
      </w:tr>
      <w:tr w:rsidR="00755248" w:rsidTr="00AE5414">
        <w:trPr>
          <w:trHeight w:val="749"/>
        </w:trPr>
        <w:tc>
          <w:tcPr>
            <w:tcW w:w="274" w:type="pct"/>
            <w:vMerge/>
            <w:vAlign w:val="center"/>
          </w:tcPr>
          <w:p w:rsidR="00755248" w:rsidRDefault="00755248">
            <w:pPr>
              <w:widowControl/>
              <w:adjustRightInd w:val="0"/>
              <w:snapToGrid w:val="0"/>
              <w:spacing w:line="280" w:lineRule="exact"/>
              <w:jc w:val="center"/>
              <w:rPr>
                <w:rFonts w:cs="Times New Roman"/>
                <w:color w:val="000000"/>
                <w:kern w:val="0"/>
              </w:rPr>
            </w:pPr>
          </w:p>
        </w:tc>
        <w:tc>
          <w:tcPr>
            <w:tcW w:w="401" w:type="pct"/>
            <w:vMerge/>
            <w:vAlign w:val="center"/>
          </w:tcPr>
          <w:p w:rsidR="00755248" w:rsidRDefault="00755248">
            <w:pPr>
              <w:widowControl/>
              <w:adjustRightInd w:val="0"/>
              <w:snapToGrid w:val="0"/>
              <w:spacing w:line="280" w:lineRule="exact"/>
              <w:rPr>
                <w:rFonts w:cs="Times New Roman"/>
                <w:color w:val="000000"/>
                <w:kern w:val="0"/>
              </w:rPr>
            </w:pPr>
          </w:p>
        </w:tc>
        <w:tc>
          <w:tcPr>
            <w:tcW w:w="1063" w:type="pct"/>
            <w:vMerge/>
            <w:vAlign w:val="center"/>
          </w:tcPr>
          <w:p w:rsidR="00755248" w:rsidRDefault="00755248">
            <w:pPr>
              <w:adjustRightInd w:val="0"/>
              <w:snapToGrid w:val="0"/>
              <w:spacing w:line="280" w:lineRule="exact"/>
              <w:rPr>
                <w:rFonts w:cs="Times New Roman"/>
                <w:color w:val="000000"/>
                <w:kern w:val="0"/>
              </w:rPr>
            </w:pPr>
          </w:p>
        </w:tc>
        <w:tc>
          <w:tcPr>
            <w:tcW w:w="1183" w:type="pct"/>
            <w:vMerge/>
            <w:vAlign w:val="center"/>
          </w:tcPr>
          <w:p w:rsidR="00755248" w:rsidRDefault="00755248">
            <w:pPr>
              <w:adjustRightInd w:val="0"/>
              <w:snapToGrid w:val="0"/>
              <w:spacing w:line="280" w:lineRule="exact"/>
              <w:rPr>
                <w:rFonts w:cs="Times New Roman"/>
                <w:color w:val="000000"/>
                <w:kern w:val="0"/>
              </w:rPr>
            </w:pPr>
          </w:p>
        </w:tc>
        <w:tc>
          <w:tcPr>
            <w:tcW w:w="928" w:type="pct"/>
            <w:gridSpan w:val="3"/>
            <w:vAlign w:val="center"/>
          </w:tcPr>
          <w:p w:rsidR="00755248" w:rsidRDefault="00755248">
            <w:pPr>
              <w:widowControl/>
              <w:adjustRightInd w:val="0"/>
              <w:snapToGrid w:val="0"/>
              <w:spacing w:line="280" w:lineRule="exact"/>
              <w:rPr>
                <w:rFonts w:cs="Times New Roman"/>
                <w:color w:val="000000"/>
                <w:kern w:val="0"/>
              </w:rPr>
            </w:pPr>
            <w:bookmarkStart w:id="81" w:name="RANGE_E104"/>
            <w:r>
              <w:rPr>
                <w:rFonts w:hint="eastAsia"/>
                <w:color w:val="000000"/>
                <w:kern w:val="0"/>
              </w:rPr>
              <w:t>在公路及公路用地范围内摆摊设点</w:t>
            </w:r>
            <w:r>
              <w:rPr>
                <w:color w:val="000000"/>
                <w:kern w:val="0"/>
              </w:rPr>
              <w:t>2</w:t>
            </w:r>
            <w:r>
              <w:rPr>
                <w:rFonts w:hint="eastAsia"/>
                <w:color w:val="000000"/>
                <w:kern w:val="0"/>
              </w:rPr>
              <w:t>次以上</w:t>
            </w:r>
            <w:r>
              <w:rPr>
                <w:color w:val="000000"/>
                <w:kern w:val="0"/>
              </w:rPr>
              <w:t>5</w:t>
            </w:r>
            <w:r>
              <w:rPr>
                <w:rFonts w:hint="eastAsia"/>
                <w:color w:val="000000"/>
                <w:kern w:val="0"/>
              </w:rPr>
              <w:t>次以下的</w:t>
            </w:r>
            <w:bookmarkEnd w:id="81"/>
          </w:p>
        </w:tc>
        <w:tc>
          <w:tcPr>
            <w:tcW w:w="1151" w:type="pct"/>
            <w:gridSpan w:val="2"/>
            <w:vAlign w:val="center"/>
          </w:tcPr>
          <w:p w:rsidR="00755248" w:rsidRDefault="00755248">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1000</w:t>
            </w:r>
            <w:r>
              <w:rPr>
                <w:rFonts w:hint="eastAsia"/>
                <w:color w:val="000000"/>
                <w:kern w:val="0"/>
              </w:rPr>
              <w:t>元以下的罚款</w:t>
            </w:r>
          </w:p>
        </w:tc>
      </w:tr>
      <w:tr w:rsidR="00755248" w:rsidTr="00306926">
        <w:trPr>
          <w:trHeight w:val="915"/>
        </w:trPr>
        <w:tc>
          <w:tcPr>
            <w:tcW w:w="274" w:type="pct"/>
            <w:vMerge/>
            <w:vAlign w:val="center"/>
          </w:tcPr>
          <w:p w:rsidR="00755248" w:rsidRDefault="00755248">
            <w:pPr>
              <w:widowControl/>
              <w:adjustRightInd w:val="0"/>
              <w:snapToGrid w:val="0"/>
              <w:spacing w:line="280" w:lineRule="exact"/>
              <w:jc w:val="center"/>
              <w:rPr>
                <w:rFonts w:cs="Times New Roman"/>
                <w:color w:val="000000"/>
                <w:kern w:val="0"/>
              </w:rPr>
            </w:pPr>
          </w:p>
        </w:tc>
        <w:tc>
          <w:tcPr>
            <w:tcW w:w="401" w:type="pct"/>
            <w:vMerge/>
            <w:vAlign w:val="center"/>
          </w:tcPr>
          <w:p w:rsidR="00755248" w:rsidRDefault="00755248">
            <w:pPr>
              <w:widowControl/>
              <w:adjustRightInd w:val="0"/>
              <w:snapToGrid w:val="0"/>
              <w:spacing w:line="280" w:lineRule="exact"/>
              <w:rPr>
                <w:rFonts w:cs="Times New Roman"/>
                <w:color w:val="000000"/>
                <w:kern w:val="0"/>
              </w:rPr>
            </w:pPr>
          </w:p>
        </w:tc>
        <w:tc>
          <w:tcPr>
            <w:tcW w:w="1063" w:type="pct"/>
            <w:vMerge/>
            <w:vAlign w:val="center"/>
          </w:tcPr>
          <w:p w:rsidR="00755248" w:rsidRDefault="00755248">
            <w:pPr>
              <w:adjustRightInd w:val="0"/>
              <w:snapToGrid w:val="0"/>
              <w:spacing w:line="280" w:lineRule="exact"/>
              <w:rPr>
                <w:rFonts w:cs="Times New Roman"/>
                <w:b/>
                <w:bCs/>
                <w:color w:val="000000"/>
                <w:kern w:val="0"/>
              </w:rPr>
            </w:pPr>
          </w:p>
        </w:tc>
        <w:tc>
          <w:tcPr>
            <w:tcW w:w="1183" w:type="pct"/>
            <w:vMerge/>
            <w:vAlign w:val="center"/>
          </w:tcPr>
          <w:p w:rsidR="00755248" w:rsidRDefault="00755248">
            <w:pPr>
              <w:adjustRightInd w:val="0"/>
              <w:snapToGrid w:val="0"/>
              <w:spacing w:line="280" w:lineRule="exact"/>
              <w:rPr>
                <w:rFonts w:cs="Times New Roman"/>
                <w:b/>
                <w:bCs/>
                <w:color w:val="000000"/>
                <w:kern w:val="0"/>
              </w:rPr>
            </w:pPr>
          </w:p>
        </w:tc>
        <w:tc>
          <w:tcPr>
            <w:tcW w:w="928" w:type="pct"/>
            <w:gridSpan w:val="3"/>
            <w:vAlign w:val="center"/>
          </w:tcPr>
          <w:p w:rsidR="00755248" w:rsidRDefault="00755248">
            <w:pPr>
              <w:widowControl/>
              <w:adjustRightInd w:val="0"/>
              <w:snapToGrid w:val="0"/>
              <w:spacing w:line="280" w:lineRule="exact"/>
              <w:rPr>
                <w:rFonts w:cs="Times New Roman"/>
                <w:color w:val="000000"/>
                <w:kern w:val="0"/>
              </w:rPr>
            </w:pPr>
            <w:bookmarkStart w:id="82" w:name="RANGE_E105"/>
            <w:r>
              <w:rPr>
                <w:rFonts w:hint="eastAsia"/>
                <w:color w:val="000000"/>
                <w:kern w:val="0"/>
              </w:rPr>
              <w:t>在公路及公路用地范围内摆摊设点</w:t>
            </w:r>
            <w:r>
              <w:rPr>
                <w:color w:val="000000"/>
                <w:kern w:val="0"/>
              </w:rPr>
              <w:t>5</w:t>
            </w:r>
            <w:r>
              <w:rPr>
                <w:rFonts w:hint="eastAsia"/>
                <w:color w:val="000000"/>
                <w:kern w:val="0"/>
              </w:rPr>
              <w:t>次以上（不含本数）</w:t>
            </w:r>
            <w:r>
              <w:rPr>
                <w:color w:val="000000"/>
                <w:kern w:val="0"/>
              </w:rPr>
              <w:t>10</w:t>
            </w:r>
            <w:r>
              <w:rPr>
                <w:rFonts w:hint="eastAsia"/>
                <w:color w:val="000000"/>
                <w:kern w:val="0"/>
              </w:rPr>
              <w:t>次以下的</w:t>
            </w:r>
            <w:bookmarkEnd w:id="82"/>
          </w:p>
        </w:tc>
        <w:tc>
          <w:tcPr>
            <w:tcW w:w="1151" w:type="pct"/>
            <w:gridSpan w:val="2"/>
            <w:vAlign w:val="center"/>
          </w:tcPr>
          <w:p w:rsidR="00755248" w:rsidRDefault="00755248">
            <w:pPr>
              <w:widowControl/>
              <w:adjustRightInd w:val="0"/>
              <w:snapToGrid w:val="0"/>
              <w:spacing w:line="280" w:lineRule="exact"/>
              <w:rPr>
                <w:rFonts w:cs="Times New Roman"/>
                <w:color w:val="000000"/>
                <w:kern w:val="0"/>
              </w:rPr>
            </w:pPr>
            <w:bookmarkStart w:id="83" w:name="RANGE_F105"/>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bookmarkEnd w:id="83"/>
          </w:p>
        </w:tc>
      </w:tr>
      <w:tr w:rsidR="00755248" w:rsidTr="00306926">
        <w:trPr>
          <w:trHeight w:val="1265"/>
        </w:trPr>
        <w:tc>
          <w:tcPr>
            <w:tcW w:w="274" w:type="pct"/>
            <w:vMerge/>
            <w:vAlign w:val="center"/>
          </w:tcPr>
          <w:p w:rsidR="00755248" w:rsidRDefault="00755248">
            <w:pPr>
              <w:widowControl/>
              <w:adjustRightInd w:val="0"/>
              <w:snapToGrid w:val="0"/>
              <w:spacing w:line="280" w:lineRule="exact"/>
              <w:jc w:val="center"/>
              <w:rPr>
                <w:rFonts w:cs="Times New Roman"/>
                <w:color w:val="000000"/>
                <w:kern w:val="0"/>
              </w:rPr>
            </w:pPr>
          </w:p>
        </w:tc>
        <w:tc>
          <w:tcPr>
            <w:tcW w:w="401" w:type="pct"/>
            <w:vMerge/>
            <w:vAlign w:val="center"/>
          </w:tcPr>
          <w:p w:rsidR="00755248" w:rsidRDefault="00755248">
            <w:pPr>
              <w:widowControl/>
              <w:adjustRightInd w:val="0"/>
              <w:snapToGrid w:val="0"/>
              <w:spacing w:line="280" w:lineRule="exact"/>
              <w:rPr>
                <w:rFonts w:cs="Times New Roman"/>
                <w:color w:val="000000"/>
                <w:kern w:val="0"/>
              </w:rPr>
            </w:pPr>
          </w:p>
        </w:tc>
        <w:tc>
          <w:tcPr>
            <w:tcW w:w="1063" w:type="pct"/>
            <w:vMerge/>
            <w:vAlign w:val="center"/>
          </w:tcPr>
          <w:p w:rsidR="00755248" w:rsidRDefault="00755248">
            <w:pPr>
              <w:widowControl/>
              <w:adjustRightInd w:val="0"/>
              <w:snapToGrid w:val="0"/>
              <w:spacing w:line="280" w:lineRule="exact"/>
              <w:rPr>
                <w:rFonts w:cs="Times New Roman"/>
                <w:color w:val="000000"/>
                <w:kern w:val="0"/>
              </w:rPr>
            </w:pPr>
          </w:p>
        </w:tc>
        <w:tc>
          <w:tcPr>
            <w:tcW w:w="1183" w:type="pct"/>
            <w:vMerge/>
            <w:vAlign w:val="center"/>
          </w:tcPr>
          <w:p w:rsidR="00755248" w:rsidRDefault="00755248">
            <w:pPr>
              <w:widowControl/>
              <w:adjustRightInd w:val="0"/>
              <w:snapToGrid w:val="0"/>
              <w:spacing w:line="280" w:lineRule="exact"/>
              <w:rPr>
                <w:rFonts w:cs="Times New Roman"/>
                <w:color w:val="000000"/>
                <w:kern w:val="0"/>
              </w:rPr>
            </w:pPr>
          </w:p>
        </w:tc>
        <w:tc>
          <w:tcPr>
            <w:tcW w:w="928" w:type="pct"/>
            <w:gridSpan w:val="3"/>
            <w:vAlign w:val="center"/>
          </w:tcPr>
          <w:p w:rsidR="00755248" w:rsidRDefault="00755248">
            <w:pPr>
              <w:widowControl/>
              <w:adjustRightInd w:val="0"/>
              <w:snapToGrid w:val="0"/>
              <w:spacing w:line="280" w:lineRule="exact"/>
              <w:rPr>
                <w:rFonts w:cs="Times New Roman"/>
                <w:color w:val="000000"/>
                <w:kern w:val="0"/>
              </w:rPr>
            </w:pPr>
            <w:bookmarkStart w:id="84" w:name="RANGE_E106"/>
            <w:r>
              <w:rPr>
                <w:rFonts w:hint="eastAsia"/>
                <w:color w:val="000000"/>
                <w:kern w:val="0"/>
              </w:rPr>
              <w:t>在公路及公路用地范围内摆摊设点</w:t>
            </w:r>
            <w:r>
              <w:rPr>
                <w:color w:val="000000"/>
                <w:kern w:val="0"/>
              </w:rPr>
              <w:t>10</w:t>
            </w:r>
            <w:r>
              <w:rPr>
                <w:rFonts w:hint="eastAsia"/>
                <w:color w:val="000000"/>
                <w:kern w:val="0"/>
              </w:rPr>
              <w:t>次以上（不含本数）的</w:t>
            </w:r>
            <w:bookmarkEnd w:id="84"/>
          </w:p>
        </w:tc>
        <w:tc>
          <w:tcPr>
            <w:tcW w:w="1151" w:type="pct"/>
            <w:gridSpan w:val="2"/>
            <w:vAlign w:val="center"/>
          </w:tcPr>
          <w:p w:rsidR="00755248" w:rsidRDefault="00755248">
            <w:pPr>
              <w:widowControl/>
              <w:adjustRightInd w:val="0"/>
              <w:snapToGrid w:val="0"/>
              <w:spacing w:line="280" w:lineRule="exact"/>
              <w:rPr>
                <w:rFonts w:cs="Times New Roman"/>
                <w:color w:val="000000"/>
                <w:kern w:val="0"/>
              </w:rPr>
            </w:pPr>
            <w:bookmarkStart w:id="85" w:name="RANGE_F106"/>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bookmarkEnd w:id="85"/>
          </w:p>
        </w:tc>
      </w:tr>
      <w:tr w:rsidR="00F5333C" w:rsidTr="00306926">
        <w:trPr>
          <w:trHeight w:val="91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18</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在公路及公路用地范围内堆放物品、打场晒粮、种植作物</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《中华人民共和国公路法》第四十六条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任何单位和个人不得在公路上及公路用地范围内摆摊设点、堆放物品、倾倒垃圾、设置障碍、挖沟引水、利用公路边沟排放污物或者进行其他损坏、污染公路和影响公路畅通的活动。</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《上海市公路管理条例》第三十七条第一款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禁止在公路及公路用地范围内摆摊设点、堆放物品、倾倒垃圾、设置障碍、挖沟引水、打场晒粮、种植作物、放养牲</w:t>
            </w:r>
            <w:r>
              <w:rPr>
                <w:rFonts w:hint="eastAsia"/>
                <w:color w:val="000000"/>
                <w:kern w:val="0"/>
              </w:rPr>
              <w:lastRenderedPageBreak/>
              <w:t>畜、采石、取土、采空作业、焚烧物品、利用公路边沟排放污物、堵塞公路排水沟渠、填埋公路边沟或者进行其他损坏、污染公路和影响公路畅通的活动。</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《中华人民共和国公路法》第七十七条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违反本法第四十六条的规定，造成公路路面损坏、污染或者影响公路畅通的，或者违反本法第五十一条规定，将公路作为试车场地的，由交通主管部门责令停止违法行为，可以处五千元以下的罚款。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《上海市公路管理条例》第六十六条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违反本条例第三十七条第一款规定，造成公路路面损坏、污染或者影响公路畅通的，由市或者区交通行政管理部门责令其停止违法行为，可处以五千元以下的罚款。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86" w:name="RANGE_E107"/>
            <w:r>
              <w:rPr>
                <w:rFonts w:hint="eastAsia"/>
                <w:color w:val="000000"/>
                <w:kern w:val="0"/>
              </w:rPr>
              <w:t>在公路及公路用地范围内堆放物品、打场晒粮、种植作物，面积在</w:t>
            </w:r>
            <w:r>
              <w:rPr>
                <w:color w:val="000000"/>
                <w:kern w:val="0"/>
              </w:rPr>
              <w:t>10</w:t>
            </w:r>
            <w:r>
              <w:rPr>
                <w:rFonts w:hint="eastAsia"/>
                <w:color w:val="000000"/>
                <w:kern w:val="0"/>
              </w:rPr>
              <w:t>平方米以下的</w:t>
            </w:r>
            <w:bookmarkEnd w:id="86"/>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87" w:name="RANGE_F107"/>
            <w:r>
              <w:rPr>
                <w:rFonts w:hint="eastAsia"/>
                <w:color w:val="000000"/>
                <w:kern w:val="0"/>
              </w:rPr>
              <w:t>责令停止违法行为，未立即停止的，处</w:t>
            </w:r>
            <w:r>
              <w:rPr>
                <w:color w:val="000000"/>
                <w:kern w:val="0"/>
              </w:rPr>
              <w:t>500</w:t>
            </w:r>
            <w:r>
              <w:rPr>
                <w:rFonts w:hint="eastAsia"/>
                <w:color w:val="000000"/>
                <w:kern w:val="0"/>
              </w:rPr>
              <w:t>元以下的罚款</w:t>
            </w:r>
            <w:bookmarkEnd w:id="87"/>
          </w:p>
        </w:tc>
      </w:tr>
      <w:tr w:rsidR="00F5333C" w:rsidTr="00306926">
        <w:trPr>
          <w:trHeight w:val="113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88" w:name="RANGE_E108"/>
            <w:r>
              <w:rPr>
                <w:rFonts w:hint="eastAsia"/>
                <w:color w:val="000000"/>
                <w:kern w:val="0"/>
              </w:rPr>
              <w:t>在公路及公路用地范围内堆放物品，打场晒粮、种植作物，面积在</w:t>
            </w:r>
            <w:r>
              <w:rPr>
                <w:color w:val="000000"/>
                <w:kern w:val="0"/>
              </w:rPr>
              <w:t>10</w:t>
            </w:r>
            <w:r>
              <w:rPr>
                <w:rFonts w:hint="eastAsia"/>
                <w:color w:val="000000"/>
                <w:kern w:val="0"/>
              </w:rPr>
              <w:t>平方米以上（不含本数）</w:t>
            </w:r>
            <w:r>
              <w:rPr>
                <w:color w:val="000000"/>
                <w:kern w:val="0"/>
              </w:rPr>
              <w:t>50</w:t>
            </w:r>
            <w:r>
              <w:rPr>
                <w:rFonts w:hint="eastAsia"/>
                <w:color w:val="000000"/>
                <w:kern w:val="0"/>
              </w:rPr>
              <w:t>平方米以下的</w:t>
            </w:r>
            <w:bookmarkEnd w:id="88"/>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89" w:name="RANGE_F108"/>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1000</w:t>
            </w:r>
            <w:r>
              <w:rPr>
                <w:rFonts w:hint="eastAsia"/>
                <w:color w:val="000000"/>
                <w:kern w:val="0"/>
              </w:rPr>
              <w:t>元以下的罚款</w:t>
            </w:r>
            <w:bookmarkEnd w:id="89"/>
          </w:p>
        </w:tc>
      </w:tr>
      <w:tr w:rsidR="00F5333C" w:rsidTr="00306926">
        <w:trPr>
          <w:trHeight w:val="1119"/>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90" w:name="RANGE_E109"/>
            <w:r>
              <w:rPr>
                <w:rFonts w:hint="eastAsia"/>
                <w:color w:val="000000"/>
                <w:kern w:val="0"/>
              </w:rPr>
              <w:t>在公路及公路用地范围内堆放物品，打场晒粮、种植作物，面积在</w:t>
            </w:r>
            <w:r>
              <w:rPr>
                <w:color w:val="000000"/>
                <w:kern w:val="0"/>
              </w:rPr>
              <w:t>50</w:t>
            </w:r>
            <w:r>
              <w:rPr>
                <w:rFonts w:hint="eastAsia"/>
                <w:color w:val="000000"/>
                <w:kern w:val="0"/>
              </w:rPr>
              <w:t>平方米以上（不含本数）</w:t>
            </w:r>
            <w:r>
              <w:rPr>
                <w:color w:val="000000"/>
                <w:kern w:val="0"/>
              </w:rPr>
              <w:t>100</w:t>
            </w:r>
            <w:r>
              <w:rPr>
                <w:rFonts w:hint="eastAsia"/>
                <w:color w:val="000000"/>
                <w:kern w:val="0"/>
              </w:rPr>
              <w:t>平方米以下的</w:t>
            </w:r>
            <w:bookmarkEnd w:id="90"/>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101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91" w:name="RANGE_E110"/>
            <w:r>
              <w:rPr>
                <w:rFonts w:hint="eastAsia"/>
                <w:color w:val="000000"/>
                <w:kern w:val="0"/>
              </w:rPr>
              <w:t>在公路及公路用地范围内堆放物品，打场晒粮、种植作物，面积在</w:t>
            </w:r>
            <w:r>
              <w:rPr>
                <w:color w:val="000000"/>
                <w:kern w:val="0"/>
              </w:rPr>
              <w:t>100</w:t>
            </w:r>
            <w:r>
              <w:rPr>
                <w:rFonts w:hint="eastAsia"/>
                <w:color w:val="000000"/>
                <w:kern w:val="0"/>
              </w:rPr>
              <w:t>平方米以上（不含本数）的</w:t>
            </w:r>
            <w:bookmarkEnd w:id="91"/>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92" w:name="RANGE_F110"/>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bookmarkEnd w:id="92"/>
          </w:p>
        </w:tc>
      </w:tr>
      <w:tr w:rsidR="00F5333C" w:rsidTr="00306926">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19</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在公路及公路用地范围内放养牲畜</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《中华人民共和国公路法》第四十六条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任何单位和个人不得在公路上及公路用地范围内摆摊设点、堆放物品、倾倒垃圾、设置障碍、挖沟引水、利用公路边沟排放污物或者进行其他损坏、污染公路和影响公路畅通的活动。</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《上海市公路管理条例》第三十七条第一款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禁止在公路及公路用地范围内摆摊设点、堆放物品、倾倒垃圾、设置障碍、挖沟引水、打场晒粮、种植作物、放养牲畜、采石、取土、采空作业、焚烧物品、利用公路边沟排放污物、堵塞公路排水沟渠、填埋公路边沟或者进行其他损坏、污染公路和影响公路畅通的活动。</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《中华人民共和国公路法》第七十七条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违反本法第四十六条的规定，造成公路路面损坏、污染或者影响公路畅通的，或者违反本法第五十一条规定，将公路作为试车场地的，由交通主管部门责令停止违法行为，可以处五千元以下的罚款。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《上海市公路管理条例》第六十六条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违反本条例第三十七条第一款规定，造成公路路面损坏、污染或者影响公路畅通的，由市或者区交通行政管理部门责令其停止违法行为，可处以五千元以下的罚款。</w:t>
            </w:r>
          </w:p>
        </w:tc>
        <w:tc>
          <w:tcPr>
            <w:tcW w:w="928" w:type="pct"/>
            <w:gridSpan w:val="3"/>
            <w:vMerge w:val="restart"/>
            <w:vAlign w:val="center"/>
          </w:tcPr>
          <w:p w:rsidR="00F5333C" w:rsidRDefault="00F5333C">
            <w:pPr>
              <w:widowControl/>
              <w:adjustRightInd w:val="0"/>
              <w:snapToGrid w:val="0"/>
              <w:spacing w:line="280" w:lineRule="exact"/>
              <w:rPr>
                <w:rFonts w:cs="Times New Roman"/>
                <w:color w:val="000000"/>
                <w:kern w:val="0"/>
              </w:rPr>
            </w:pPr>
            <w:bookmarkStart w:id="93" w:name="RANGE_E111"/>
            <w:r>
              <w:rPr>
                <w:rFonts w:hint="eastAsia"/>
                <w:color w:val="000000"/>
                <w:kern w:val="0"/>
              </w:rPr>
              <w:t>在公路及公路用地范围内放养牲畜</w:t>
            </w:r>
            <w:r>
              <w:rPr>
                <w:color w:val="000000"/>
                <w:kern w:val="0"/>
              </w:rPr>
              <w:t>10</w:t>
            </w:r>
            <w:r>
              <w:rPr>
                <w:rFonts w:hint="eastAsia"/>
                <w:color w:val="000000"/>
                <w:kern w:val="0"/>
              </w:rPr>
              <w:t>头以下的</w:t>
            </w:r>
            <w:bookmarkEnd w:id="93"/>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bookmarkStart w:id="94" w:name="RANGE_F111"/>
            <w:r>
              <w:rPr>
                <w:rFonts w:hint="eastAsia"/>
                <w:color w:val="000000"/>
                <w:kern w:val="0"/>
              </w:rPr>
              <w:t>责令停止违法行为，未立即停止的，处</w:t>
            </w:r>
            <w:r>
              <w:rPr>
                <w:color w:val="000000"/>
                <w:kern w:val="0"/>
              </w:rPr>
              <w:t>1000</w:t>
            </w:r>
            <w:r>
              <w:rPr>
                <w:rFonts w:hint="eastAsia"/>
                <w:color w:val="000000"/>
                <w:kern w:val="0"/>
              </w:rPr>
              <w:t>元以下的罚款</w:t>
            </w:r>
            <w:bookmarkEnd w:id="94"/>
          </w:p>
        </w:tc>
      </w:tr>
      <w:tr w:rsidR="00F5333C" w:rsidTr="00306926">
        <w:trPr>
          <w:trHeight w:val="90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95" w:name="RANGE_E113"/>
            <w:r>
              <w:rPr>
                <w:rFonts w:hint="eastAsia"/>
                <w:color w:val="000000"/>
                <w:kern w:val="0"/>
              </w:rPr>
              <w:t>在公路及公路用地范围内放养牲畜</w:t>
            </w:r>
            <w:r>
              <w:rPr>
                <w:color w:val="000000"/>
                <w:kern w:val="0"/>
              </w:rPr>
              <w:t>10</w:t>
            </w:r>
            <w:r>
              <w:rPr>
                <w:rFonts w:hint="eastAsia"/>
                <w:color w:val="000000"/>
                <w:kern w:val="0"/>
              </w:rPr>
              <w:t>头以上（不含本数）</w:t>
            </w:r>
            <w:r>
              <w:rPr>
                <w:color w:val="000000"/>
                <w:kern w:val="0"/>
              </w:rPr>
              <w:t>50</w:t>
            </w:r>
            <w:r>
              <w:rPr>
                <w:rFonts w:hint="eastAsia"/>
                <w:color w:val="000000"/>
                <w:kern w:val="0"/>
              </w:rPr>
              <w:t>头以下的</w:t>
            </w:r>
            <w:bookmarkEnd w:id="95"/>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96" w:name="RANGE_F113"/>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bookmarkEnd w:id="96"/>
          </w:p>
        </w:tc>
      </w:tr>
      <w:tr w:rsidR="00F5333C" w:rsidTr="00306926">
        <w:trPr>
          <w:trHeight w:val="161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97" w:name="RANGE_E114"/>
            <w:r>
              <w:rPr>
                <w:rFonts w:hint="eastAsia"/>
                <w:color w:val="000000"/>
                <w:kern w:val="0"/>
              </w:rPr>
              <w:t>在公路及公路用地范围内放养牲畜</w:t>
            </w:r>
            <w:r>
              <w:rPr>
                <w:color w:val="000000"/>
                <w:kern w:val="0"/>
              </w:rPr>
              <w:t>50</w:t>
            </w:r>
            <w:r>
              <w:rPr>
                <w:rFonts w:hint="eastAsia"/>
                <w:color w:val="000000"/>
                <w:kern w:val="0"/>
              </w:rPr>
              <w:t>头以上（不含本数）的</w:t>
            </w:r>
            <w:bookmarkEnd w:id="97"/>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98" w:name="RANGE_F114"/>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bookmarkEnd w:id="98"/>
          </w:p>
        </w:tc>
      </w:tr>
      <w:tr w:rsidR="00F5333C" w:rsidTr="00306926">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20</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在公路及公路用地范围内倾倒垃圾，焚烧物品</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《中华人民共和国公路法》第四十六条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任何单位和个人不得在公路上及公路用地范围内摆摊设点、堆放物品、倾倒垃圾、设置障碍、挖沟引水、利用公路边沟排放污物或者进行其他损坏、污染公路和影响公路畅通的活动。</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《上海市公路管理条例》第三十七条第一款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禁止在公路及公路用地范围内摆摊设点、堆放物品、倾倒垃圾、设置障碍、挖沟引水、打场晒粮、种植作物、放养牲畜、采石、取土、采空作业、焚烧物品、利用公路边沟排放污物、堵塞公路排水沟渠、填埋公路边沟或者进行其他损坏、污染公路和影响公路畅通的活动。</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《中华人民共和国公路法》第七十七条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违反本法第四十六条的规定，造成公路路面损坏、污染或者影响公路畅通的，或者违反本法第五十一条规定，将公路作为试车场地的，由交通主管部门责令停止违法行为，可以处五千元以下的罚款。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《上海市公路管理条例》第六十六条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违反本条例第三十七条第一款规定，造成公路路面损坏、污染或者影响公路畅通的，由市或者区交通行政管理部门责令其停止违法行为，可处以五千元以下的罚款。</w:t>
            </w:r>
          </w:p>
        </w:tc>
        <w:tc>
          <w:tcPr>
            <w:tcW w:w="928" w:type="pct"/>
            <w:gridSpan w:val="3"/>
            <w:vMerge w:val="restart"/>
            <w:vAlign w:val="center"/>
          </w:tcPr>
          <w:p w:rsidR="00F5333C" w:rsidRDefault="00F5333C">
            <w:pPr>
              <w:widowControl/>
              <w:adjustRightInd w:val="0"/>
              <w:snapToGrid w:val="0"/>
              <w:spacing w:line="280" w:lineRule="exact"/>
              <w:rPr>
                <w:rFonts w:cs="Times New Roman"/>
                <w:color w:val="000000"/>
                <w:kern w:val="0"/>
              </w:rPr>
            </w:pPr>
            <w:bookmarkStart w:id="99" w:name="RANGE_E115"/>
            <w:r>
              <w:rPr>
                <w:rFonts w:hint="eastAsia"/>
                <w:color w:val="000000"/>
                <w:kern w:val="0"/>
              </w:rPr>
              <w:t>在公路及公路用地范围内倾倒垃圾，焚烧各类物品，面积在</w:t>
            </w:r>
            <w:r>
              <w:rPr>
                <w:color w:val="000000"/>
                <w:kern w:val="0"/>
              </w:rPr>
              <w:t>10</w:t>
            </w:r>
            <w:r>
              <w:rPr>
                <w:rFonts w:hint="eastAsia"/>
                <w:color w:val="000000"/>
                <w:kern w:val="0"/>
              </w:rPr>
              <w:t>平方米以下的</w:t>
            </w:r>
            <w:bookmarkEnd w:id="99"/>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1000</w:t>
            </w:r>
            <w:r>
              <w:rPr>
                <w:rFonts w:hint="eastAsia"/>
                <w:color w:val="000000"/>
                <w:kern w:val="0"/>
              </w:rPr>
              <w:t>元以下的罚款</w:t>
            </w:r>
          </w:p>
        </w:tc>
      </w:tr>
      <w:tr w:rsidR="00F5333C" w:rsidTr="00306926">
        <w:trPr>
          <w:trHeight w:val="93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114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00" w:name="RANGE_E117"/>
            <w:r>
              <w:rPr>
                <w:rFonts w:hint="eastAsia"/>
                <w:color w:val="000000"/>
                <w:kern w:val="0"/>
              </w:rPr>
              <w:t>在公路及公路用地范围内倾倒垃圾，焚烧各类物品，面积在</w:t>
            </w:r>
            <w:r>
              <w:rPr>
                <w:color w:val="000000"/>
                <w:kern w:val="0"/>
              </w:rPr>
              <w:t>10</w:t>
            </w:r>
            <w:r>
              <w:rPr>
                <w:rFonts w:hint="eastAsia"/>
                <w:color w:val="000000"/>
                <w:kern w:val="0"/>
              </w:rPr>
              <w:t>平方米以上（不含本数）</w:t>
            </w:r>
            <w:r>
              <w:rPr>
                <w:color w:val="000000"/>
                <w:kern w:val="0"/>
              </w:rPr>
              <w:t>50</w:t>
            </w:r>
            <w:r>
              <w:rPr>
                <w:rFonts w:hint="eastAsia"/>
                <w:color w:val="000000"/>
                <w:kern w:val="0"/>
              </w:rPr>
              <w:t>平方米以下的</w:t>
            </w:r>
            <w:bookmarkEnd w:id="100"/>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01" w:name="RANGE_F117"/>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bookmarkEnd w:id="101"/>
          </w:p>
        </w:tc>
      </w:tr>
      <w:tr w:rsidR="00F5333C" w:rsidTr="00306926">
        <w:trPr>
          <w:trHeight w:val="131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02" w:name="RANGE_E118"/>
            <w:r>
              <w:rPr>
                <w:rFonts w:hint="eastAsia"/>
                <w:color w:val="000000"/>
                <w:kern w:val="0"/>
              </w:rPr>
              <w:t>在公路及公路用地范围内倾倒垃圾，焚烧各类物品，面积在</w:t>
            </w:r>
            <w:r>
              <w:rPr>
                <w:color w:val="000000"/>
                <w:kern w:val="0"/>
              </w:rPr>
              <w:t>50</w:t>
            </w:r>
            <w:r>
              <w:rPr>
                <w:rFonts w:hint="eastAsia"/>
                <w:color w:val="000000"/>
                <w:kern w:val="0"/>
              </w:rPr>
              <w:t>平方米以上（不含本数）的</w:t>
            </w:r>
            <w:bookmarkEnd w:id="102"/>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03" w:name="RANGE_F118"/>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bookmarkEnd w:id="103"/>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21</w:t>
            </w:r>
          </w:p>
        </w:tc>
        <w:tc>
          <w:tcPr>
            <w:tcW w:w="401" w:type="pct"/>
            <w:vMerge w:val="restart"/>
            <w:vAlign w:val="center"/>
          </w:tcPr>
          <w:p w:rsidR="00F5333C" w:rsidRDefault="00C03CAC">
            <w:pPr>
              <w:widowControl/>
              <w:adjustRightInd w:val="0"/>
              <w:snapToGrid w:val="0"/>
              <w:spacing w:line="280" w:lineRule="exact"/>
              <w:rPr>
                <w:rFonts w:cs="Times New Roman"/>
                <w:color w:val="000000"/>
                <w:kern w:val="0"/>
              </w:rPr>
            </w:pPr>
            <w:r>
              <w:rPr>
                <w:rFonts w:hint="eastAsia"/>
                <w:color w:val="000000"/>
                <w:kern w:val="0"/>
              </w:rPr>
              <w:t>利用公路边沟排放污物、</w:t>
            </w:r>
            <w:r w:rsidR="00F5333C">
              <w:rPr>
                <w:rFonts w:hint="eastAsia"/>
                <w:color w:val="000000"/>
                <w:kern w:val="0"/>
              </w:rPr>
              <w:t>堵塞公路排水沟渠、填埋公路边沟</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《中华人民共和国公路法》第四十六条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任何单位和个人不得在公路上及公路用地范围内摆摊设点、堆放物品、倾倒垃圾、设置障碍、挖沟引水、利用公路边沟排放污物或者进行其他损坏、污染公路和影响公路畅通的活动。</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《上海市公路管理条例》第三十七条第一款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禁止在公路及公路用地范围内摆摊设点、堆放物品、倾倒垃圾、设置障碍、挖沟引水、打场晒粮、种植作物、放养牲畜、采石、取土、采空作业、焚烧物品、利用公路边沟排放污物、堵塞公路排水沟渠、填埋公路边沟或者进行其他损坏、污染公路和影响公路畅通的活动。</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《中华人民共和国公路法》第七十七条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违反本法第四十六条的规定，造成公路路面损坏、污染或者影响公路畅通的，或者违反本法第五十一条规定，将公路作为试车场地的，由交通主管部门责令停止违法行为，可以处五千元以下的罚款。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《上海市公路管理条例》第六十六条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违反本条例第三十七条第一款规定，造成公路路面损坏、污染或者影响公路畅通的，由市或者区交通行政管理部门责令其停止违法行为，可处以五千元以下的罚款。</w:t>
            </w:r>
          </w:p>
        </w:tc>
        <w:tc>
          <w:tcPr>
            <w:tcW w:w="928" w:type="pct"/>
            <w:gridSpan w:val="3"/>
            <w:vAlign w:val="center"/>
          </w:tcPr>
          <w:p w:rsidR="00F5333C" w:rsidRDefault="00C03CAC">
            <w:pPr>
              <w:widowControl/>
              <w:adjustRightInd w:val="0"/>
              <w:snapToGrid w:val="0"/>
              <w:spacing w:line="280" w:lineRule="exact"/>
              <w:rPr>
                <w:rFonts w:cs="Times New Roman"/>
                <w:color w:val="000000"/>
                <w:kern w:val="0"/>
              </w:rPr>
            </w:pPr>
            <w:bookmarkStart w:id="104" w:name="RANGE_E119"/>
            <w:r>
              <w:rPr>
                <w:rFonts w:hint="eastAsia"/>
                <w:color w:val="000000"/>
                <w:kern w:val="0"/>
              </w:rPr>
              <w:t>利用公路边沟排放污物、</w:t>
            </w:r>
            <w:r w:rsidR="00F5333C">
              <w:rPr>
                <w:rFonts w:hint="eastAsia"/>
                <w:color w:val="000000"/>
                <w:kern w:val="0"/>
              </w:rPr>
              <w:t>堵塞公路排水沟渠、填埋公路边沟，长度在</w:t>
            </w:r>
            <w:r w:rsidR="00F5333C">
              <w:rPr>
                <w:color w:val="000000"/>
                <w:kern w:val="0"/>
              </w:rPr>
              <w:t>5</w:t>
            </w:r>
            <w:r w:rsidR="00F5333C">
              <w:rPr>
                <w:rFonts w:hint="eastAsia"/>
                <w:color w:val="000000"/>
                <w:kern w:val="0"/>
              </w:rPr>
              <w:t>米以下的</w:t>
            </w:r>
            <w:bookmarkEnd w:id="104"/>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1000</w:t>
            </w:r>
            <w:r>
              <w:rPr>
                <w:rFonts w:hint="eastAsia"/>
                <w:color w:val="000000"/>
                <w:kern w:val="0"/>
              </w:rPr>
              <w:t>元以下的罚款</w:t>
            </w:r>
          </w:p>
        </w:tc>
      </w:tr>
      <w:tr w:rsidR="00F5333C" w:rsidTr="00306926">
        <w:trPr>
          <w:trHeight w:val="93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C03CAC">
            <w:pPr>
              <w:widowControl/>
              <w:adjustRightInd w:val="0"/>
              <w:snapToGrid w:val="0"/>
              <w:spacing w:line="280" w:lineRule="exact"/>
              <w:rPr>
                <w:rFonts w:cs="Times New Roman"/>
                <w:color w:val="000000"/>
                <w:kern w:val="0"/>
              </w:rPr>
            </w:pPr>
            <w:bookmarkStart w:id="105" w:name="RANGE_E120"/>
            <w:r>
              <w:rPr>
                <w:rFonts w:hint="eastAsia"/>
                <w:color w:val="000000"/>
                <w:kern w:val="0"/>
              </w:rPr>
              <w:t>利用公路边沟排放污物、</w:t>
            </w:r>
            <w:r w:rsidR="00F5333C">
              <w:rPr>
                <w:rFonts w:hint="eastAsia"/>
                <w:color w:val="000000"/>
                <w:kern w:val="0"/>
              </w:rPr>
              <w:t>堵塞公路排水沟渠、填埋公路边沟，长度在</w:t>
            </w:r>
            <w:r w:rsidR="00F5333C">
              <w:rPr>
                <w:color w:val="000000"/>
                <w:kern w:val="0"/>
              </w:rPr>
              <w:t>5</w:t>
            </w:r>
            <w:r w:rsidR="00F5333C">
              <w:rPr>
                <w:rFonts w:hint="eastAsia"/>
                <w:color w:val="000000"/>
                <w:kern w:val="0"/>
              </w:rPr>
              <w:t>米以上（不含本数）</w:t>
            </w:r>
            <w:r w:rsidR="00F5333C">
              <w:rPr>
                <w:color w:val="000000"/>
                <w:kern w:val="0"/>
              </w:rPr>
              <w:t>20</w:t>
            </w:r>
            <w:r w:rsidR="00F5333C">
              <w:rPr>
                <w:rFonts w:hint="eastAsia"/>
                <w:color w:val="000000"/>
                <w:kern w:val="0"/>
              </w:rPr>
              <w:t>米以下的</w:t>
            </w:r>
            <w:bookmarkEnd w:id="105"/>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06" w:name="RANGE_F120"/>
            <w:r>
              <w:rPr>
                <w:rFonts w:hint="eastAsia"/>
                <w:color w:val="000000"/>
                <w:kern w:val="0"/>
              </w:rPr>
              <w:t>责令停止违法行为，处</w:t>
            </w:r>
            <w:r>
              <w:rPr>
                <w:color w:val="000000"/>
                <w:kern w:val="0"/>
              </w:rPr>
              <w:t>1000</w:t>
            </w:r>
            <w:r>
              <w:rPr>
                <w:rFonts w:hint="eastAsia"/>
                <w:color w:val="000000"/>
                <w:kern w:val="0"/>
              </w:rPr>
              <w:t>元以下的罚款</w:t>
            </w:r>
            <w:bookmarkEnd w:id="106"/>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C03CAC">
            <w:pPr>
              <w:widowControl/>
              <w:adjustRightInd w:val="0"/>
              <w:snapToGrid w:val="0"/>
              <w:spacing w:line="280" w:lineRule="exact"/>
              <w:rPr>
                <w:rFonts w:cs="Times New Roman"/>
                <w:color w:val="000000"/>
                <w:kern w:val="0"/>
              </w:rPr>
            </w:pPr>
            <w:bookmarkStart w:id="107" w:name="RANGE_E121"/>
            <w:r>
              <w:rPr>
                <w:rFonts w:hint="eastAsia"/>
                <w:color w:val="000000"/>
                <w:kern w:val="0"/>
              </w:rPr>
              <w:t>利用公路边沟排放污物、</w:t>
            </w:r>
            <w:r w:rsidR="00F5333C">
              <w:rPr>
                <w:rFonts w:hint="eastAsia"/>
                <w:color w:val="000000"/>
                <w:kern w:val="0"/>
              </w:rPr>
              <w:t>堵塞公路排水沟渠、填埋公路边沟，长度在</w:t>
            </w:r>
            <w:r w:rsidR="00F5333C">
              <w:rPr>
                <w:color w:val="000000"/>
                <w:kern w:val="0"/>
              </w:rPr>
              <w:t>20</w:t>
            </w:r>
            <w:r w:rsidR="00F5333C">
              <w:rPr>
                <w:rFonts w:hint="eastAsia"/>
                <w:color w:val="000000"/>
                <w:kern w:val="0"/>
              </w:rPr>
              <w:t>米以上（不含本数）</w:t>
            </w:r>
            <w:r w:rsidR="00F5333C">
              <w:rPr>
                <w:color w:val="000000"/>
                <w:kern w:val="0"/>
              </w:rPr>
              <w:t>50</w:t>
            </w:r>
            <w:r w:rsidR="00F5333C">
              <w:rPr>
                <w:rFonts w:hint="eastAsia"/>
                <w:color w:val="000000"/>
                <w:kern w:val="0"/>
              </w:rPr>
              <w:t>米以下的</w:t>
            </w:r>
            <w:bookmarkEnd w:id="107"/>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08" w:name="RANGE_F121"/>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bookmarkEnd w:id="108"/>
          </w:p>
        </w:tc>
      </w:tr>
      <w:tr w:rsidR="00F5333C" w:rsidTr="00306926">
        <w:trPr>
          <w:trHeight w:val="162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C03CAC">
            <w:pPr>
              <w:widowControl/>
              <w:adjustRightInd w:val="0"/>
              <w:snapToGrid w:val="0"/>
              <w:spacing w:line="280" w:lineRule="exact"/>
              <w:rPr>
                <w:rFonts w:cs="Times New Roman"/>
                <w:color w:val="000000"/>
                <w:kern w:val="0"/>
              </w:rPr>
            </w:pPr>
            <w:bookmarkStart w:id="109" w:name="RANGE_E122"/>
            <w:r>
              <w:rPr>
                <w:rFonts w:hint="eastAsia"/>
                <w:color w:val="000000"/>
                <w:kern w:val="0"/>
              </w:rPr>
              <w:t>利用公路边沟排放污物、</w:t>
            </w:r>
            <w:r w:rsidR="00F5333C">
              <w:rPr>
                <w:rFonts w:hint="eastAsia"/>
                <w:color w:val="000000"/>
                <w:kern w:val="0"/>
              </w:rPr>
              <w:t>堵塞公路排水沟渠、填埋公路边沟，长度在</w:t>
            </w:r>
            <w:r w:rsidR="00F5333C">
              <w:rPr>
                <w:color w:val="000000"/>
                <w:kern w:val="0"/>
              </w:rPr>
              <w:t>50</w:t>
            </w:r>
            <w:r w:rsidR="00F5333C">
              <w:rPr>
                <w:rFonts w:hint="eastAsia"/>
                <w:color w:val="000000"/>
                <w:kern w:val="0"/>
              </w:rPr>
              <w:t>米以上（不含本数）的</w:t>
            </w:r>
            <w:bookmarkEnd w:id="109"/>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10" w:name="RANGE_F122"/>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bookmarkEnd w:id="110"/>
          </w:p>
        </w:tc>
      </w:tr>
      <w:tr w:rsidR="00F5333C" w:rsidTr="00306926">
        <w:trPr>
          <w:trHeight w:val="312"/>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22</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实施采石、取土、采空作业或者损坏、污染公路和影响公路畅通的其他行为</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 xml:space="preserve">　</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《中华人民共和国公路法》第四十六条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任何单位和个人不得在公路上及公路用地范围内摆摊设点、堆放物品、倾倒垃圾、设置障碍、挖沟引水、利用公路边沟排放污物或者进行其他损坏、污染公路和影响公路畅通的活动。</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《上海市公路管理条例》第三十七条第一款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禁止在公路及公路用地范围内摆摊设点、堆放物品、倾倒垃圾、设置障碍、挖沟引水、打场晒粮、种植作物、放养牲畜、采石、取土、采空作业、焚烧物品、利用公路边沟排放污物、堵塞公路排水沟渠、填埋公路边沟或者进行其他损坏、污染公路和影响公路畅通的活动。</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《中华人民共和国公路法》第七十七条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违反本法第四十六条的规定，造成公路路面损坏、污染或者影响公路畅通的，或者违反本法第五十一条规定，将公路作为试车场地的，由交通主管部门责令停止违法行为，可以处五千元以下的罚款。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《上海市公路管理条例》第六十六条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违反本条例第三十七条第一款规定，造成公路路面损坏、污染或者影响公路畅通的，由市或者区交通行政管理部门责令其停止违法行为，可处以五千元以下的罚款。</w:t>
            </w:r>
          </w:p>
        </w:tc>
        <w:tc>
          <w:tcPr>
            <w:tcW w:w="928" w:type="pct"/>
            <w:gridSpan w:val="3"/>
            <w:vMerge w:val="restart"/>
            <w:vAlign w:val="center"/>
          </w:tcPr>
          <w:p w:rsidR="00F5333C" w:rsidRDefault="00F5333C">
            <w:pPr>
              <w:widowControl/>
              <w:adjustRightInd w:val="0"/>
              <w:snapToGrid w:val="0"/>
              <w:spacing w:line="280" w:lineRule="exact"/>
              <w:rPr>
                <w:rFonts w:cs="Times New Roman"/>
                <w:color w:val="000000"/>
                <w:kern w:val="0"/>
              </w:rPr>
            </w:pPr>
            <w:bookmarkStart w:id="111" w:name="RANGE_E123"/>
            <w:r>
              <w:rPr>
                <w:rFonts w:hint="eastAsia"/>
                <w:color w:val="000000"/>
                <w:kern w:val="0"/>
              </w:rPr>
              <w:t>未造成后果的</w:t>
            </w:r>
            <w:bookmarkEnd w:id="111"/>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bookmarkStart w:id="112" w:name="RANGE_F123"/>
            <w:r>
              <w:rPr>
                <w:rFonts w:hint="eastAsia"/>
                <w:color w:val="000000"/>
                <w:kern w:val="0"/>
              </w:rPr>
              <w:t>责令停止违法行为，未立即停止的，处</w:t>
            </w:r>
            <w:r>
              <w:rPr>
                <w:color w:val="000000"/>
                <w:kern w:val="0"/>
              </w:rPr>
              <w:t>1000</w:t>
            </w:r>
            <w:r>
              <w:rPr>
                <w:rFonts w:hint="eastAsia"/>
                <w:color w:val="000000"/>
                <w:kern w:val="0"/>
              </w:rPr>
              <w:t>元以下的罚款</w:t>
            </w:r>
            <w:bookmarkEnd w:id="112"/>
          </w:p>
        </w:tc>
      </w:tr>
      <w:tr w:rsidR="00F5333C" w:rsidTr="00306926">
        <w:trPr>
          <w:trHeight w:val="31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157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31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114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13" w:name="RANGE_E127"/>
            <w:r>
              <w:rPr>
                <w:rFonts w:hint="eastAsia"/>
                <w:color w:val="000000"/>
                <w:kern w:val="0"/>
              </w:rPr>
              <w:t>已造成后果，修复或者清理费用在</w:t>
            </w:r>
            <w:r>
              <w:rPr>
                <w:color w:val="000000"/>
                <w:kern w:val="0"/>
              </w:rPr>
              <w:t>2000</w:t>
            </w:r>
            <w:r>
              <w:rPr>
                <w:rFonts w:hint="eastAsia"/>
                <w:color w:val="000000"/>
                <w:kern w:val="0"/>
              </w:rPr>
              <w:t>元以下的</w:t>
            </w:r>
            <w:bookmarkEnd w:id="113"/>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14" w:name="RANGE_F127"/>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bookmarkEnd w:id="114"/>
          </w:p>
        </w:tc>
      </w:tr>
      <w:tr w:rsidR="00F5333C" w:rsidTr="00306926">
        <w:trPr>
          <w:trHeight w:val="53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15" w:name="RANGE_E128"/>
            <w:r>
              <w:rPr>
                <w:rFonts w:hint="eastAsia"/>
                <w:color w:val="000000"/>
                <w:kern w:val="0"/>
              </w:rPr>
              <w:t>已造成后果的，修复或清理费用在</w:t>
            </w:r>
            <w:r>
              <w:rPr>
                <w:color w:val="000000"/>
                <w:kern w:val="0"/>
              </w:rPr>
              <w:t>2000</w:t>
            </w:r>
            <w:r>
              <w:rPr>
                <w:rFonts w:hint="eastAsia"/>
                <w:color w:val="000000"/>
                <w:kern w:val="0"/>
              </w:rPr>
              <w:t>元以上（不含本数）的</w:t>
            </w:r>
            <w:bookmarkEnd w:id="115"/>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16" w:name="RANGE_F128"/>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bookmarkEnd w:id="116"/>
          </w:p>
        </w:tc>
      </w:tr>
      <w:tr w:rsidR="00F5333C" w:rsidTr="00306926">
        <w:trPr>
          <w:trHeight w:val="24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23</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将公路作为试车场地</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《中华人民共和国公路法》第五十一条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机动车制造厂和其他单位不得将公</w:t>
            </w:r>
            <w:r>
              <w:rPr>
                <w:rFonts w:hint="eastAsia"/>
                <w:color w:val="000000"/>
                <w:kern w:val="0"/>
              </w:rPr>
              <w:lastRenderedPageBreak/>
              <w:t>路作为检验机动车制动性能的试车场地。</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《中华人民共和国公路法》第七十七条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违反本法第四十六条的规定，造成公路路</w:t>
            </w:r>
            <w:r>
              <w:rPr>
                <w:rFonts w:hint="eastAsia"/>
                <w:color w:val="000000"/>
                <w:kern w:val="0"/>
              </w:rPr>
              <w:lastRenderedPageBreak/>
              <w:t>面损坏、污染或者影响公路畅通的，或者违反本法第五十一条规定，将公路作为试车场地的，由交通主管部门责令停止违法行为，可以处五千元以下的罚款。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17" w:name="RANGE_E129"/>
            <w:r>
              <w:rPr>
                <w:rFonts w:hint="eastAsia"/>
                <w:color w:val="000000"/>
                <w:kern w:val="0"/>
              </w:rPr>
              <w:lastRenderedPageBreak/>
              <w:t>未对公路造成损坏的</w:t>
            </w:r>
            <w:bookmarkEnd w:id="117"/>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1000</w:t>
            </w:r>
            <w:r>
              <w:rPr>
                <w:rFonts w:hint="eastAsia"/>
                <w:color w:val="000000"/>
                <w:kern w:val="0"/>
              </w:rPr>
              <w:t>元以下的罚款</w:t>
            </w:r>
          </w:p>
        </w:tc>
      </w:tr>
      <w:tr w:rsidR="00F5333C" w:rsidTr="00306926">
        <w:trPr>
          <w:trHeight w:val="39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18" w:name="RANGE_E130"/>
            <w:r>
              <w:rPr>
                <w:rFonts w:hint="eastAsia"/>
                <w:color w:val="000000"/>
                <w:kern w:val="0"/>
              </w:rPr>
              <w:t>对公路造成损坏，修复费用在</w:t>
            </w:r>
            <w:r>
              <w:rPr>
                <w:color w:val="000000"/>
                <w:kern w:val="0"/>
              </w:rPr>
              <w:t>3000</w:t>
            </w:r>
            <w:r>
              <w:rPr>
                <w:rFonts w:hint="eastAsia"/>
                <w:color w:val="000000"/>
                <w:kern w:val="0"/>
              </w:rPr>
              <w:t>元以下的</w:t>
            </w:r>
            <w:bookmarkEnd w:id="118"/>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19" w:name="RANGE_F130"/>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bookmarkEnd w:id="119"/>
          </w:p>
        </w:tc>
      </w:tr>
      <w:tr w:rsidR="00F5333C" w:rsidTr="00306926">
        <w:trPr>
          <w:trHeight w:val="24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20" w:name="RANGE_E131"/>
            <w:r>
              <w:rPr>
                <w:rFonts w:hint="eastAsia"/>
                <w:color w:val="000000"/>
                <w:kern w:val="0"/>
              </w:rPr>
              <w:t>对公路造成损坏，修复费用在</w:t>
            </w:r>
            <w:r>
              <w:rPr>
                <w:color w:val="000000"/>
                <w:kern w:val="0"/>
              </w:rPr>
              <w:t>3000</w:t>
            </w:r>
            <w:r>
              <w:rPr>
                <w:rFonts w:hint="eastAsia"/>
                <w:color w:val="000000"/>
                <w:kern w:val="0"/>
              </w:rPr>
              <w:t>元以上（不含本数）的</w:t>
            </w:r>
            <w:bookmarkEnd w:id="120"/>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21" w:name="RANGE_F131"/>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bookmarkEnd w:id="121"/>
          </w:p>
        </w:tc>
      </w:tr>
      <w:tr w:rsidR="00F5333C" w:rsidTr="00306926">
        <w:trPr>
          <w:trHeight w:val="46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24</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损坏公路未及时报告</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《中华人民共和国公路法》第五十三条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造成公路损坏的，责任者应当及时报告公路管理机构，并接受公路管理机构的现场调查。</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《中华人民共和国公路法》第七十八条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违反本法第五十三条规定，造成公路损坏，未报告的，由交通主管部门处一千元以下的罚款。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22" w:name="RANGE_E132"/>
            <w:r>
              <w:rPr>
                <w:rFonts w:hint="eastAsia"/>
                <w:color w:val="000000"/>
                <w:kern w:val="0"/>
              </w:rPr>
              <w:t>未引发交通事故的</w:t>
            </w:r>
            <w:bookmarkEnd w:id="122"/>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23" w:name="RANGE_F132"/>
            <w:r>
              <w:rPr>
                <w:rFonts w:hint="eastAsia"/>
                <w:color w:val="000000"/>
                <w:kern w:val="0"/>
              </w:rPr>
              <w:t>处</w:t>
            </w:r>
            <w:r>
              <w:rPr>
                <w:color w:val="000000"/>
                <w:kern w:val="0"/>
              </w:rPr>
              <w:t>500</w:t>
            </w:r>
            <w:r>
              <w:rPr>
                <w:rFonts w:hint="eastAsia"/>
                <w:color w:val="000000"/>
                <w:kern w:val="0"/>
              </w:rPr>
              <w:t>元以下的罚款</w:t>
            </w:r>
            <w:bookmarkEnd w:id="123"/>
          </w:p>
        </w:tc>
      </w:tr>
      <w:tr w:rsidR="00F5333C" w:rsidTr="00306926">
        <w:trPr>
          <w:trHeight w:val="42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24" w:name="RANGE_E133"/>
            <w:r>
              <w:rPr>
                <w:rFonts w:hint="eastAsia"/>
                <w:color w:val="000000"/>
                <w:kern w:val="0"/>
              </w:rPr>
              <w:t>引发交通事故的</w:t>
            </w:r>
            <w:bookmarkEnd w:id="124"/>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处</w:t>
            </w:r>
            <w:r>
              <w:rPr>
                <w:color w:val="000000"/>
                <w:kern w:val="0"/>
              </w:rPr>
              <w:t>500</w:t>
            </w:r>
            <w:r>
              <w:rPr>
                <w:rFonts w:hint="eastAsia"/>
                <w:color w:val="000000"/>
                <w:kern w:val="0"/>
              </w:rPr>
              <w:t>元以上（不含本数）</w:t>
            </w:r>
            <w:r>
              <w:rPr>
                <w:color w:val="000000"/>
                <w:kern w:val="0"/>
              </w:rPr>
              <w:t>1000</w:t>
            </w:r>
            <w:r>
              <w:rPr>
                <w:rFonts w:hint="eastAsia"/>
                <w:color w:val="000000"/>
                <w:kern w:val="0"/>
              </w:rPr>
              <w:t>元以下的罚款</w:t>
            </w:r>
          </w:p>
        </w:tc>
      </w:tr>
      <w:tr w:rsidR="00F5333C" w:rsidTr="00306926">
        <w:trPr>
          <w:trHeight w:val="63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25</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擅自在公路及公路用地范围内设置</w:t>
            </w:r>
            <w:proofErr w:type="gramStart"/>
            <w:r>
              <w:rPr>
                <w:rFonts w:hint="eastAsia"/>
                <w:color w:val="000000"/>
                <w:kern w:val="0"/>
              </w:rPr>
              <w:t>非公路</w:t>
            </w:r>
            <w:proofErr w:type="gramEnd"/>
            <w:r>
              <w:rPr>
                <w:rFonts w:hint="eastAsia"/>
                <w:color w:val="000000"/>
                <w:kern w:val="0"/>
              </w:rPr>
              <w:t>标志</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《中华人民共和国公路法》第五十四条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任何单位和个人未经县级以上地方人民政府交通主管部门批准，不得在公路用地范围内设置公路标志以外的其他标志。</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《上海市公路管理条例》第四十三条第一款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任何单位和个人不得擅自在公路及公路用地范围内设置标牌、广告牌等</w:t>
            </w:r>
            <w:proofErr w:type="gramStart"/>
            <w:r>
              <w:rPr>
                <w:rFonts w:hint="eastAsia"/>
                <w:color w:val="000000"/>
                <w:kern w:val="0"/>
              </w:rPr>
              <w:t>非公路</w:t>
            </w:r>
            <w:proofErr w:type="gramEnd"/>
            <w:r>
              <w:rPr>
                <w:rFonts w:hint="eastAsia"/>
                <w:color w:val="000000"/>
                <w:kern w:val="0"/>
              </w:rPr>
              <w:t>标志。需要设置的，应当符合相关设置规划、技术规范的要求，经市道路运输行政管理部门或者区交通行政管理部门同意，并按照设置标牌、广告牌的有关规定办理手续。</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《中华人民共和国公路法》第七十九条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违反本法第五十四条规定，在公路用地范围内设置公路标志以外的其他标志的，由交通主管部门责令限期拆除，可以处二万元以下的罚款；逾期不拆除的，由交通主管部门拆除，有关费用由设置者负担。</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《上海市公路管理条例》第六十九条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违反本条例第四十三条第一款、第二款规定，擅自在公路及公路用地范围内设置标牌、广告牌等</w:t>
            </w:r>
            <w:proofErr w:type="gramStart"/>
            <w:r>
              <w:rPr>
                <w:rFonts w:hint="eastAsia"/>
                <w:color w:val="000000"/>
                <w:kern w:val="0"/>
              </w:rPr>
              <w:t>非公路</w:t>
            </w:r>
            <w:proofErr w:type="gramEnd"/>
            <w:r>
              <w:rPr>
                <w:rFonts w:hint="eastAsia"/>
                <w:color w:val="000000"/>
                <w:kern w:val="0"/>
              </w:rPr>
              <w:t>标志或者利用公路交通安全设施、交通标志和行道树设置广告的，由市或者区交通行政管理部门责令其限期拆除，可处以二万元以下的罚款；逾期不拆除的，由市或者区交通行政管理部门强制拆除，有关费用由设置者承担。</w:t>
            </w:r>
          </w:p>
        </w:tc>
        <w:tc>
          <w:tcPr>
            <w:tcW w:w="928" w:type="pct"/>
            <w:gridSpan w:val="3"/>
            <w:vAlign w:val="center"/>
          </w:tcPr>
          <w:p w:rsidR="00F5333C" w:rsidRDefault="00F5333C" w:rsidP="0061454D">
            <w:pPr>
              <w:widowControl/>
              <w:adjustRightInd w:val="0"/>
              <w:snapToGrid w:val="0"/>
              <w:spacing w:line="280" w:lineRule="exact"/>
              <w:rPr>
                <w:rFonts w:cs="Times New Roman"/>
                <w:color w:val="000000"/>
                <w:kern w:val="0"/>
              </w:rPr>
            </w:pPr>
            <w:bookmarkStart w:id="125" w:name="RANGE_E134"/>
            <w:r>
              <w:rPr>
                <w:rFonts w:hint="eastAsia"/>
                <w:color w:val="000000"/>
                <w:kern w:val="0"/>
              </w:rPr>
              <w:t>设置</w:t>
            </w:r>
            <w:r w:rsidR="0061454D">
              <w:rPr>
                <w:rFonts w:hint="eastAsia"/>
                <w:color w:val="000000"/>
                <w:kern w:val="0"/>
              </w:rPr>
              <w:t>的</w:t>
            </w:r>
            <w:proofErr w:type="gramStart"/>
            <w:r>
              <w:rPr>
                <w:rFonts w:hint="eastAsia"/>
                <w:color w:val="000000"/>
                <w:kern w:val="0"/>
              </w:rPr>
              <w:t>非公路</w:t>
            </w:r>
            <w:proofErr w:type="gramEnd"/>
            <w:r>
              <w:rPr>
                <w:rFonts w:hint="eastAsia"/>
                <w:color w:val="000000"/>
                <w:kern w:val="0"/>
              </w:rPr>
              <w:t>标志面积在</w:t>
            </w:r>
            <w:r>
              <w:rPr>
                <w:color w:val="000000"/>
                <w:kern w:val="0"/>
              </w:rPr>
              <w:t>20</w:t>
            </w:r>
            <w:r>
              <w:rPr>
                <w:rFonts w:hint="eastAsia"/>
                <w:color w:val="000000"/>
                <w:kern w:val="0"/>
              </w:rPr>
              <w:t>平方米以下的</w:t>
            </w:r>
            <w:bookmarkEnd w:id="125"/>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责令限期拆除，逾期不拆除的，处</w:t>
            </w:r>
            <w:r>
              <w:rPr>
                <w:color w:val="000000"/>
                <w:kern w:val="0"/>
              </w:rPr>
              <w:t>1000</w:t>
            </w:r>
            <w:r>
              <w:rPr>
                <w:rFonts w:hint="eastAsia"/>
                <w:color w:val="000000"/>
                <w:kern w:val="0"/>
              </w:rPr>
              <w:t>元以下的罚款</w:t>
            </w:r>
          </w:p>
        </w:tc>
      </w:tr>
      <w:tr w:rsidR="00F5333C" w:rsidTr="00306926">
        <w:trPr>
          <w:trHeight w:val="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rsidP="0061454D">
            <w:pPr>
              <w:widowControl/>
              <w:adjustRightInd w:val="0"/>
              <w:snapToGrid w:val="0"/>
              <w:spacing w:line="280" w:lineRule="exact"/>
              <w:rPr>
                <w:rFonts w:cs="Times New Roman"/>
                <w:color w:val="000000"/>
                <w:kern w:val="0"/>
              </w:rPr>
            </w:pPr>
            <w:bookmarkStart w:id="126" w:name="RANGE_E135"/>
            <w:r>
              <w:rPr>
                <w:rFonts w:hint="eastAsia"/>
                <w:color w:val="000000"/>
                <w:kern w:val="0"/>
              </w:rPr>
              <w:t>设置</w:t>
            </w:r>
            <w:r w:rsidR="0061454D">
              <w:rPr>
                <w:rFonts w:hint="eastAsia"/>
                <w:color w:val="000000"/>
                <w:kern w:val="0"/>
              </w:rPr>
              <w:t>的</w:t>
            </w:r>
            <w:proofErr w:type="gramStart"/>
            <w:r>
              <w:rPr>
                <w:rFonts w:hint="eastAsia"/>
                <w:color w:val="000000"/>
                <w:kern w:val="0"/>
              </w:rPr>
              <w:t>非公路</w:t>
            </w:r>
            <w:proofErr w:type="gramEnd"/>
            <w:r>
              <w:rPr>
                <w:rFonts w:hint="eastAsia"/>
                <w:color w:val="000000"/>
                <w:kern w:val="0"/>
              </w:rPr>
              <w:t>标志面积在</w:t>
            </w:r>
            <w:r>
              <w:rPr>
                <w:color w:val="000000"/>
                <w:kern w:val="0"/>
              </w:rPr>
              <w:t>20</w:t>
            </w:r>
            <w:r>
              <w:rPr>
                <w:rFonts w:hint="eastAsia"/>
                <w:color w:val="000000"/>
                <w:kern w:val="0"/>
              </w:rPr>
              <w:t>平方米以上（不含本数）</w:t>
            </w:r>
            <w:r>
              <w:rPr>
                <w:color w:val="000000"/>
                <w:kern w:val="0"/>
              </w:rPr>
              <w:t>50</w:t>
            </w:r>
            <w:r>
              <w:rPr>
                <w:rFonts w:hint="eastAsia"/>
                <w:color w:val="000000"/>
                <w:kern w:val="0"/>
              </w:rPr>
              <w:t>平方米以下的</w:t>
            </w:r>
            <w:bookmarkEnd w:id="126"/>
          </w:p>
        </w:tc>
        <w:tc>
          <w:tcPr>
            <w:tcW w:w="1151" w:type="pct"/>
            <w:gridSpan w:val="2"/>
            <w:vAlign w:val="center"/>
          </w:tcPr>
          <w:p w:rsidR="00F5333C" w:rsidRDefault="00F5333C" w:rsidP="0061454D">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1000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53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rsidP="0061454D">
            <w:pPr>
              <w:widowControl/>
              <w:adjustRightInd w:val="0"/>
              <w:snapToGrid w:val="0"/>
              <w:spacing w:line="280" w:lineRule="exact"/>
              <w:rPr>
                <w:rFonts w:cs="Times New Roman"/>
                <w:color w:val="000000"/>
                <w:kern w:val="0"/>
              </w:rPr>
            </w:pPr>
            <w:bookmarkStart w:id="127" w:name="RANGE_E136"/>
            <w:r>
              <w:rPr>
                <w:rFonts w:hint="eastAsia"/>
                <w:color w:val="000000"/>
                <w:kern w:val="0"/>
              </w:rPr>
              <w:t>设置</w:t>
            </w:r>
            <w:r w:rsidR="0061454D">
              <w:rPr>
                <w:rFonts w:hint="eastAsia"/>
                <w:color w:val="000000"/>
                <w:kern w:val="0"/>
              </w:rPr>
              <w:t>的</w:t>
            </w:r>
            <w:proofErr w:type="gramStart"/>
            <w:r>
              <w:rPr>
                <w:rFonts w:hint="eastAsia"/>
                <w:color w:val="000000"/>
                <w:kern w:val="0"/>
              </w:rPr>
              <w:t>非公路</w:t>
            </w:r>
            <w:proofErr w:type="gramEnd"/>
            <w:r>
              <w:rPr>
                <w:rFonts w:hint="eastAsia"/>
                <w:color w:val="000000"/>
                <w:kern w:val="0"/>
              </w:rPr>
              <w:t>标志面积在</w:t>
            </w:r>
            <w:r>
              <w:rPr>
                <w:color w:val="000000"/>
                <w:kern w:val="0"/>
              </w:rPr>
              <w:t>50</w:t>
            </w:r>
            <w:r>
              <w:rPr>
                <w:rFonts w:hint="eastAsia"/>
                <w:color w:val="000000"/>
                <w:kern w:val="0"/>
              </w:rPr>
              <w:t>平方米以上（不含本数）</w:t>
            </w:r>
            <w:r>
              <w:rPr>
                <w:color w:val="000000"/>
                <w:kern w:val="0"/>
              </w:rPr>
              <w:t>200</w:t>
            </w:r>
            <w:r>
              <w:rPr>
                <w:rFonts w:hint="eastAsia"/>
                <w:color w:val="000000"/>
                <w:kern w:val="0"/>
              </w:rPr>
              <w:t>平方米以下的</w:t>
            </w:r>
            <w:bookmarkEnd w:id="127"/>
          </w:p>
        </w:tc>
        <w:tc>
          <w:tcPr>
            <w:tcW w:w="1151" w:type="pct"/>
            <w:gridSpan w:val="2"/>
            <w:vAlign w:val="center"/>
          </w:tcPr>
          <w:p w:rsidR="00F5333C" w:rsidRDefault="00F5333C" w:rsidP="0061454D">
            <w:pPr>
              <w:widowControl/>
              <w:adjustRightInd w:val="0"/>
              <w:snapToGrid w:val="0"/>
              <w:spacing w:line="280" w:lineRule="exact"/>
              <w:rPr>
                <w:rFonts w:cs="Times New Roman"/>
                <w:color w:val="000000"/>
                <w:kern w:val="0"/>
              </w:rPr>
            </w:pPr>
            <w:bookmarkStart w:id="128" w:name="RANGE_F136"/>
            <w:r>
              <w:rPr>
                <w:rFonts w:hint="eastAsia"/>
                <w:color w:val="000000"/>
                <w:kern w:val="0"/>
              </w:rPr>
              <w:t>责令限期拆除，处</w:t>
            </w:r>
            <w:r>
              <w:rPr>
                <w:color w:val="000000"/>
                <w:kern w:val="0"/>
              </w:rPr>
              <w:t>5000</w:t>
            </w:r>
            <w:r>
              <w:rPr>
                <w:rFonts w:hint="eastAsia"/>
                <w:color w:val="000000"/>
                <w:kern w:val="0"/>
              </w:rPr>
              <w:t>元以上（不含本数）</w:t>
            </w:r>
            <w:r>
              <w:rPr>
                <w:color w:val="000000"/>
                <w:kern w:val="0"/>
              </w:rPr>
              <w:t>8000</w:t>
            </w:r>
            <w:r>
              <w:rPr>
                <w:rFonts w:hint="eastAsia"/>
                <w:color w:val="000000"/>
                <w:kern w:val="0"/>
              </w:rPr>
              <w:t>元以下的罚款</w:t>
            </w:r>
            <w:bookmarkEnd w:id="128"/>
          </w:p>
        </w:tc>
      </w:tr>
      <w:tr w:rsidR="00F5333C" w:rsidTr="00306926">
        <w:trPr>
          <w:trHeight w:val="16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rsidP="0061454D">
            <w:pPr>
              <w:widowControl/>
              <w:adjustRightInd w:val="0"/>
              <w:snapToGrid w:val="0"/>
              <w:spacing w:line="280" w:lineRule="exact"/>
              <w:rPr>
                <w:rFonts w:cs="Times New Roman"/>
                <w:color w:val="000000"/>
                <w:kern w:val="0"/>
              </w:rPr>
            </w:pPr>
            <w:bookmarkStart w:id="129" w:name="RANGE_E137"/>
            <w:r>
              <w:rPr>
                <w:rFonts w:hint="eastAsia"/>
                <w:color w:val="000000"/>
                <w:kern w:val="0"/>
              </w:rPr>
              <w:t>设置</w:t>
            </w:r>
            <w:r w:rsidR="0061454D">
              <w:rPr>
                <w:rFonts w:hint="eastAsia"/>
                <w:color w:val="000000"/>
                <w:kern w:val="0"/>
              </w:rPr>
              <w:t>的</w:t>
            </w:r>
            <w:proofErr w:type="gramStart"/>
            <w:r>
              <w:rPr>
                <w:rFonts w:hint="eastAsia"/>
                <w:color w:val="000000"/>
                <w:kern w:val="0"/>
              </w:rPr>
              <w:t>非公路</w:t>
            </w:r>
            <w:proofErr w:type="gramEnd"/>
            <w:r>
              <w:rPr>
                <w:rFonts w:hint="eastAsia"/>
                <w:color w:val="000000"/>
                <w:kern w:val="0"/>
              </w:rPr>
              <w:t>标志面积在</w:t>
            </w:r>
            <w:r>
              <w:rPr>
                <w:color w:val="000000"/>
                <w:kern w:val="0"/>
              </w:rPr>
              <w:t>200</w:t>
            </w:r>
            <w:r>
              <w:rPr>
                <w:rFonts w:hint="eastAsia"/>
                <w:color w:val="000000"/>
                <w:kern w:val="0"/>
              </w:rPr>
              <w:t>平方米以上（不含本数）</w:t>
            </w:r>
            <w:r>
              <w:rPr>
                <w:color w:val="000000"/>
                <w:kern w:val="0"/>
              </w:rPr>
              <w:t>500</w:t>
            </w:r>
            <w:r>
              <w:rPr>
                <w:rFonts w:hint="eastAsia"/>
                <w:color w:val="000000"/>
                <w:kern w:val="0"/>
              </w:rPr>
              <w:t>平方米以下的</w:t>
            </w:r>
            <w:bookmarkEnd w:id="129"/>
          </w:p>
        </w:tc>
        <w:tc>
          <w:tcPr>
            <w:tcW w:w="1151" w:type="pct"/>
            <w:gridSpan w:val="2"/>
            <w:vAlign w:val="center"/>
          </w:tcPr>
          <w:p w:rsidR="00F5333C" w:rsidRDefault="00F5333C" w:rsidP="0061454D">
            <w:pPr>
              <w:widowControl/>
              <w:adjustRightInd w:val="0"/>
              <w:snapToGrid w:val="0"/>
              <w:spacing w:line="280" w:lineRule="exact"/>
              <w:rPr>
                <w:rFonts w:cs="Times New Roman"/>
                <w:color w:val="000000"/>
                <w:kern w:val="0"/>
              </w:rPr>
            </w:pPr>
            <w:bookmarkStart w:id="130" w:name="RANGE_F137"/>
            <w:r>
              <w:rPr>
                <w:rFonts w:hint="eastAsia"/>
                <w:color w:val="000000"/>
                <w:kern w:val="0"/>
              </w:rPr>
              <w:t>责令限期拆除，处</w:t>
            </w:r>
            <w:r>
              <w:rPr>
                <w:color w:val="000000"/>
                <w:kern w:val="0"/>
              </w:rPr>
              <w:t>8000</w:t>
            </w:r>
            <w:r>
              <w:rPr>
                <w:rFonts w:hint="eastAsia"/>
                <w:color w:val="000000"/>
                <w:kern w:val="0"/>
              </w:rPr>
              <w:t>元以上（不含本数）</w:t>
            </w:r>
            <w:r>
              <w:rPr>
                <w:color w:val="000000"/>
                <w:kern w:val="0"/>
              </w:rPr>
              <w:t>15000</w:t>
            </w:r>
            <w:r>
              <w:rPr>
                <w:rFonts w:hint="eastAsia"/>
                <w:color w:val="000000"/>
                <w:kern w:val="0"/>
              </w:rPr>
              <w:t>元以下的罚款</w:t>
            </w:r>
            <w:bookmarkEnd w:id="130"/>
          </w:p>
        </w:tc>
      </w:tr>
      <w:tr w:rsidR="00F5333C" w:rsidTr="00306926">
        <w:trPr>
          <w:trHeight w:val="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rsidP="0061454D">
            <w:pPr>
              <w:widowControl/>
              <w:adjustRightInd w:val="0"/>
              <w:snapToGrid w:val="0"/>
              <w:spacing w:line="280" w:lineRule="exact"/>
              <w:rPr>
                <w:rFonts w:cs="Times New Roman"/>
                <w:color w:val="000000"/>
                <w:kern w:val="0"/>
              </w:rPr>
            </w:pPr>
            <w:bookmarkStart w:id="131" w:name="RANGE_E138"/>
            <w:r>
              <w:rPr>
                <w:rFonts w:hint="eastAsia"/>
                <w:color w:val="000000"/>
                <w:kern w:val="0"/>
              </w:rPr>
              <w:t>设置</w:t>
            </w:r>
            <w:r w:rsidR="0061454D">
              <w:rPr>
                <w:rFonts w:hint="eastAsia"/>
                <w:color w:val="000000"/>
                <w:kern w:val="0"/>
              </w:rPr>
              <w:t>的</w:t>
            </w:r>
            <w:proofErr w:type="gramStart"/>
            <w:r w:rsidR="0061454D">
              <w:rPr>
                <w:rFonts w:hint="eastAsia"/>
                <w:color w:val="000000"/>
                <w:kern w:val="0"/>
              </w:rPr>
              <w:t>非公路</w:t>
            </w:r>
            <w:proofErr w:type="gramEnd"/>
            <w:r w:rsidR="0061454D">
              <w:rPr>
                <w:rFonts w:hint="eastAsia"/>
                <w:color w:val="000000"/>
                <w:kern w:val="0"/>
              </w:rPr>
              <w:t>标志</w:t>
            </w:r>
            <w:r>
              <w:rPr>
                <w:rFonts w:hint="eastAsia"/>
                <w:color w:val="000000"/>
                <w:kern w:val="0"/>
              </w:rPr>
              <w:t>面积在</w:t>
            </w:r>
            <w:r>
              <w:rPr>
                <w:color w:val="000000"/>
                <w:kern w:val="0"/>
              </w:rPr>
              <w:t>500</w:t>
            </w:r>
            <w:r>
              <w:rPr>
                <w:rFonts w:hint="eastAsia"/>
                <w:color w:val="000000"/>
                <w:kern w:val="0"/>
              </w:rPr>
              <w:t>平方米以上（不含本数）的</w:t>
            </w:r>
            <w:bookmarkEnd w:id="131"/>
          </w:p>
        </w:tc>
        <w:tc>
          <w:tcPr>
            <w:tcW w:w="1151" w:type="pct"/>
            <w:gridSpan w:val="2"/>
            <w:vAlign w:val="center"/>
          </w:tcPr>
          <w:p w:rsidR="00F5333C" w:rsidRDefault="00F5333C" w:rsidP="0061454D">
            <w:pPr>
              <w:widowControl/>
              <w:adjustRightInd w:val="0"/>
              <w:snapToGrid w:val="0"/>
              <w:spacing w:line="280" w:lineRule="exact"/>
              <w:rPr>
                <w:rFonts w:cs="Times New Roman"/>
                <w:color w:val="000000"/>
                <w:kern w:val="0"/>
              </w:rPr>
            </w:pPr>
            <w:bookmarkStart w:id="132" w:name="RANGE_F138"/>
            <w:r>
              <w:rPr>
                <w:rFonts w:hint="eastAsia"/>
                <w:color w:val="000000"/>
                <w:kern w:val="0"/>
              </w:rPr>
              <w:t>责令限期拆除，处</w:t>
            </w:r>
            <w:r>
              <w:rPr>
                <w:color w:val="000000"/>
                <w:kern w:val="0"/>
              </w:rPr>
              <w:t>15000</w:t>
            </w:r>
            <w:r>
              <w:rPr>
                <w:rFonts w:hint="eastAsia"/>
                <w:color w:val="000000"/>
                <w:kern w:val="0"/>
              </w:rPr>
              <w:t>元以上（不含本数）</w:t>
            </w:r>
            <w:r>
              <w:rPr>
                <w:color w:val="000000"/>
                <w:kern w:val="0"/>
              </w:rPr>
              <w:t>20000</w:t>
            </w:r>
            <w:r>
              <w:rPr>
                <w:rFonts w:hint="eastAsia"/>
                <w:color w:val="000000"/>
                <w:kern w:val="0"/>
              </w:rPr>
              <w:t>元以下的罚款</w:t>
            </w:r>
            <w:bookmarkEnd w:id="132"/>
          </w:p>
        </w:tc>
      </w:tr>
      <w:tr w:rsidR="00F5333C" w:rsidTr="00306926">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26</w:t>
            </w:r>
          </w:p>
        </w:tc>
        <w:tc>
          <w:tcPr>
            <w:tcW w:w="401" w:type="pct"/>
            <w:vMerge w:val="restart"/>
            <w:vAlign w:val="center"/>
          </w:tcPr>
          <w:p w:rsidR="00F5333C" w:rsidRDefault="00F5333C" w:rsidP="00734666">
            <w:pPr>
              <w:widowControl/>
              <w:adjustRightInd w:val="0"/>
              <w:snapToGrid w:val="0"/>
              <w:spacing w:line="280" w:lineRule="exact"/>
              <w:rPr>
                <w:rFonts w:cs="Times New Roman"/>
                <w:color w:val="000000"/>
                <w:kern w:val="0"/>
              </w:rPr>
            </w:pPr>
            <w:r>
              <w:rPr>
                <w:rFonts w:hint="eastAsia"/>
                <w:color w:val="000000"/>
                <w:kern w:val="0"/>
              </w:rPr>
              <w:t>擅自在公路上增设平面交叉道口</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《中华人民共和国公路法》第五十五条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在公路上增设平面交叉道口，必须按照国家有关规定经过批准，并按照国家规定的技术标准建设。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《公路安全保护条例》第二十七条第六项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进行</w:t>
            </w:r>
            <w:proofErr w:type="gramStart"/>
            <w:r>
              <w:rPr>
                <w:rFonts w:hint="eastAsia"/>
                <w:color w:val="000000"/>
                <w:kern w:val="0"/>
              </w:rPr>
              <w:t>下列涉路施工</w:t>
            </w:r>
            <w:proofErr w:type="gramEnd"/>
            <w:r>
              <w:rPr>
                <w:rFonts w:hint="eastAsia"/>
                <w:color w:val="000000"/>
                <w:kern w:val="0"/>
              </w:rPr>
              <w:t>活动，建设单位应当向公路管理机构提出申请：（六）在公路上增设或者改造平面交叉道口；</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《上海市公路管理条例》第四十一条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lastRenderedPageBreak/>
              <w:t>在公路上增设、改造平面交叉道口的，应当经市道路运输行政管理部门或者区交通行政管理部门以及公安交通管理部门批准。</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《中华人民共和国公路法》第八十条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违反本法第五十五条规定，未经批准在公路上增设平面交叉道口的，由交通主管部门责令恢复原状，处五万元以下的罚款。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《公路安全保护条例》第六十二条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违反本条例的规定，未经许可进行本条例第二十七条第一项至第五项规定</w:t>
            </w:r>
            <w:proofErr w:type="gramStart"/>
            <w:r>
              <w:rPr>
                <w:rFonts w:hint="eastAsia"/>
                <w:color w:val="000000"/>
                <w:kern w:val="0"/>
              </w:rPr>
              <w:t>的涉路施工</w:t>
            </w:r>
            <w:proofErr w:type="gramEnd"/>
            <w:r>
              <w:rPr>
                <w:rFonts w:hint="eastAsia"/>
                <w:color w:val="000000"/>
                <w:kern w:val="0"/>
              </w:rPr>
              <w:t>活动的，由公路管理机构责令改正，可以处</w:t>
            </w:r>
            <w:r>
              <w:rPr>
                <w:color w:val="000000"/>
                <w:kern w:val="0"/>
              </w:rPr>
              <w:t>3</w:t>
            </w:r>
            <w:r>
              <w:rPr>
                <w:rFonts w:hint="eastAsia"/>
                <w:color w:val="000000"/>
                <w:kern w:val="0"/>
              </w:rPr>
              <w:t>万元以下的罚款；未经许可进行本条例第二十</w:t>
            </w:r>
            <w:r>
              <w:rPr>
                <w:rFonts w:hint="eastAsia"/>
                <w:color w:val="000000"/>
                <w:kern w:val="0"/>
              </w:rPr>
              <w:lastRenderedPageBreak/>
              <w:t>七条第六项规定</w:t>
            </w:r>
            <w:proofErr w:type="gramStart"/>
            <w:r>
              <w:rPr>
                <w:rFonts w:hint="eastAsia"/>
                <w:color w:val="000000"/>
                <w:kern w:val="0"/>
              </w:rPr>
              <w:t>的涉路施工</w:t>
            </w:r>
            <w:proofErr w:type="gramEnd"/>
            <w:r>
              <w:rPr>
                <w:rFonts w:hint="eastAsia"/>
                <w:color w:val="000000"/>
                <w:kern w:val="0"/>
              </w:rPr>
              <w:t>活动的，由公路管理机构责令改正，处</w:t>
            </w:r>
            <w:r>
              <w:rPr>
                <w:color w:val="000000"/>
                <w:kern w:val="0"/>
              </w:rPr>
              <w:t>5</w:t>
            </w:r>
            <w:r>
              <w:rPr>
                <w:rFonts w:hint="eastAsia"/>
                <w:color w:val="000000"/>
                <w:kern w:val="0"/>
              </w:rPr>
              <w:t>万元以下的罚款。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《上海市公路管理条例》第六十八条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违反本条例第四十一条规定，擅自在公路上增设、改造平面交叉道口的，由市或者区交通行政管理部门责令其恢复原状，处以五万元以下的罚款。</w:t>
            </w:r>
          </w:p>
        </w:tc>
        <w:tc>
          <w:tcPr>
            <w:tcW w:w="928" w:type="pct"/>
            <w:gridSpan w:val="3"/>
            <w:vMerge w:val="restart"/>
            <w:vAlign w:val="center"/>
          </w:tcPr>
          <w:p w:rsidR="00F5333C" w:rsidRDefault="00F5333C" w:rsidP="00734666">
            <w:pPr>
              <w:widowControl/>
              <w:adjustRightInd w:val="0"/>
              <w:snapToGrid w:val="0"/>
              <w:spacing w:line="280" w:lineRule="exact"/>
              <w:rPr>
                <w:rFonts w:cs="Times New Roman"/>
                <w:color w:val="000000"/>
                <w:kern w:val="0"/>
              </w:rPr>
            </w:pPr>
            <w:bookmarkStart w:id="133" w:name="RANGE_E139"/>
            <w:r>
              <w:rPr>
                <w:rFonts w:hint="eastAsia"/>
                <w:color w:val="000000"/>
                <w:kern w:val="0"/>
              </w:rPr>
              <w:lastRenderedPageBreak/>
              <w:t>擅自在公路上增设平面交叉道口，宽度在</w:t>
            </w:r>
            <w:r>
              <w:rPr>
                <w:color w:val="000000"/>
                <w:kern w:val="0"/>
              </w:rPr>
              <w:t>5</w:t>
            </w:r>
            <w:r>
              <w:rPr>
                <w:rFonts w:hint="eastAsia"/>
                <w:color w:val="000000"/>
                <w:kern w:val="0"/>
              </w:rPr>
              <w:t>米以下的</w:t>
            </w:r>
            <w:bookmarkEnd w:id="133"/>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bookmarkStart w:id="134" w:name="RANGE_F139"/>
            <w:r>
              <w:rPr>
                <w:rFonts w:hint="eastAsia"/>
                <w:color w:val="000000"/>
                <w:kern w:val="0"/>
              </w:rPr>
              <w:t>责令恢复原状，处</w:t>
            </w:r>
            <w:r>
              <w:rPr>
                <w:color w:val="000000"/>
                <w:kern w:val="0"/>
              </w:rPr>
              <w:t>2000</w:t>
            </w:r>
            <w:r>
              <w:rPr>
                <w:rFonts w:hint="eastAsia"/>
                <w:color w:val="000000"/>
                <w:kern w:val="0"/>
              </w:rPr>
              <w:t>元以下的罚款</w:t>
            </w:r>
            <w:bookmarkEnd w:id="134"/>
          </w:p>
        </w:tc>
      </w:tr>
      <w:tr w:rsidR="00F5333C" w:rsidTr="00306926">
        <w:trPr>
          <w:trHeight w:val="34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bookmarkStart w:id="135" w:name="RANGE_E141"/>
            <w:r>
              <w:rPr>
                <w:rFonts w:hint="eastAsia"/>
                <w:color w:val="000000"/>
                <w:kern w:val="0"/>
              </w:rPr>
              <w:t>擅自在公路上增设平面交叉道口，宽度在</w:t>
            </w:r>
            <w:r>
              <w:rPr>
                <w:color w:val="000000"/>
                <w:kern w:val="0"/>
              </w:rPr>
              <w:t>5</w:t>
            </w:r>
            <w:r>
              <w:rPr>
                <w:rFonts w:hint="eastAsia"/>
                <w:color w:val="000000"/>
                <w:kern w:val="0"/>
              </w:rPr>
              <w:t>米以上（不含本数）</w:t>
            </w:r>
            <w:r>
              <w:rPr>
                <w:color w:val="000000"/>
                <w:kern w:val="0"/>
              </w:rPr>
              <w:t>10</w:t>
            </w:r>
            <w:r>
              <w:rPr>
                <w:rFonts w:hint="eastAsia"/>
                <w:color w:val="000000"/>
                <w:kern w:val="0"/>
              </w:rPr>
              <w:t>米以下</w:t>
            </w:r>
            <w:bookmarkEnd w:id="135"/>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36" w:name="RANGE_F141"/>
            <w:r>
              <w:rPr>
                <w:rFonts w:hint="eastAsia"/>
                <w:color w:val="000000"/>
                <w:kern w:val="0"/>
              </w:rPr>
              <w:t>责令恢复原状，处</w:t>
            </w:r>
            <w:r>
              <w:rPr>
                <w:color w:val="000000"/>
                <w:kern w:val="0"/>
              </w:rPr>
              <w:t>2000</w:t>
            </w:r>
            <w:r>
              <w:rPr>
                <w:rFonts w:hint="eastAsia"/>
                <w:color w:val="000000"/>
                <w:kern w:val="0"/>
              </w:rPr>
              <w:t>元以上（不含本数）</w:t>
            </w:r>
            <w:r>
              <w:rPr>
                <w:color w:val="000000"/>
                <w:kern w:val="0"/>
              </w:rPr>
              <w:t>5000</w:t>
            </w:r>
            <w:r>
              <w:rPr>
                <w:rFonts w:hint="eastAsia"/>
                <w:color w:val="000000"/>
                <w:kern w:val="0"/>
              </w:rPr>
              <w:t>元以下的罚款</w:t>
            </w:r>
            <w:bookmarkEnd w:id="136"/>
          </w:p>
        </w:tc>
      </w:tr>
      <w:tr w:rsidR="00F5333C" w:rsidTr="00306926">
        <w:trPr>
          <w:trHeight w:val="90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bookmarkStart w:id="137" w:name="RANGE_E142"/>
            <w:r>
              <w:rPr>
                <w:rFonts w:hint="eastAsia"/>
                <w:color w:val="000000"/>
                <w:kern w:val="0"/>
              </w:rPr>
              <w:t>擅自在公路上增设平面交叉道口，宽度在</w:t>
            </w:r>
            <w:r>
              <w:rPr>
                <w:color w:val="000000"/>
                <w:kern w:val="0"/>
              </w:rPr>
              <w:t>10</w:t>
            </w:r>
            <w:r>
              <w:rPr>
                <w:rFonts w:hint="eastAsia"/>
                <w:color w:val="000000"/>
                <w:kern w:val="0"/>
              </w:rPr>
              <w:t>米以上（不含本数）</w:t>
            </w:r>
            <w:r>
              <w:rPr>
                <w:color w:val="000000"/>
                <w:kern w:val="0"/>
              </w:rPr>
              <w:t>20</w:t>
            </w:r>
            <w:r>
              <w:rPr>
                <w:rFonts w:hint="eastAsia"/>
                <w:color w:val="000000"/>
                <w:kern w:val="0"/>
              </w:rPr>
              <w:t>米以下</w:t>
            </w:r>
            <w:bookmarkEnd w:id="137"/>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38" w:name="RANGE_F142"/>
            <w:r>
              <w:rPr>
                <w:rFonts w:hint="eastAsia"/>
                <w:color w:val="000000"/>
                <w:kern w:val="0"/>
              </w:rPr>
              <w:t>责令恢复原状，处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bookmarkEnd w:id="138"/>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bookmarkStart w:id="139" w:name="RANGE_E143"/>
            <w:r>
              <w:rPr>
                <w:rFonts w:hint="eastAsia"/>
                <w:color w:val="000000"/>
                <w:kern w:val="0"/>
              </w:rPr>
              <w:t>擅自在公路上增设平面交叉道口，宽度在</w:t>
            </w:r>
            <w:r>
              <w:rPr>
                <w:color w:val="000000"/>
                <w:kern w:val="0"/>
              </w:rPr>
              <w:t>20</w:t>
            </w:r>
            <w:r>
              <w:rPr>
                <w:rFonts w:hint="eastAsia"/>
                <w:color w:val="000000"/>
                <w:kern w:val="0"/>
              </w:rPr>
              <w:t>米以上（不含本数）</w:t>
            </w:r>
            <w:r>
              <w:rPr>
                <w:color w:val="000000"/>
                <w:kern w:val="0"/>
              </w:rPr>
              <w:t>50</w:t>
            </w:r>
            <w:r>
              <w:rPr>
                <w:rFonts w:hint="eastAsia"/>
                <w:color w:val="000000"/>
                <w:kern w:val="0"/>
              </w:rPr>
              <w:t>米以下的</w:t>
            </w:r>
            <w:bookmarkEnd w:id="139"/>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40" w:name="RANGE_F143"/>
            <w:r>
              <w:rPr>
                <w:rFonts w:hint="eastAsia"/>
                <w:color w:val="000000"/>
                <w:kern w:val="0"/>
              </w:rPr>
              <w:t>责令恢复原状，处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bookmarkEnd w:id="140"/>
          </w:p>
        </w:tc>
      </w:tr>
      <w:tr w:rsidR="00F5333C" w:rsidTr="00306926">
        <w:trPr>
          <w:trHeight w:val="46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bookmarkStart w:id="141" w:name="RANGE_E144"/>
            <w:r>
              <w:rPr>
                <w:rFonts w:hint="eastAsia"/>
                <w:color w:val="000000"/>
                <w:kern w:val="0"/>
              </w:rPr>
              <w:t>擅自在公路上增设平面交叉道口，宽度在</w:t>
            </w:r>
            <w:r>
              <w:rPr>
                <w:color w:val="000000"/>
                <w:kern w:val="0"/>
              </w:rPr>
              <w:t>50</w:t>
            </w:r>
            <w:r>
              <w:rPr>
                <w:rFonts w:hint="eastAsia"/>
                <w:color w:val="000000"/>
                <w:kern w:val="0"/>
              </w:rPr>
              <w:t>米以上（不含本数）的</w:t>
            </w:r>
            <w:bookmarkEnd w:id="141"/>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42" w:name="RANGE_F144"/>
            <w:r>
              <w:rPr>
                <w:rFonts w:hint="eastAsia"/>
                <w:color w:val="000000"/>
                <w:kern w:val="0"/>
              </w:rPr>
              <w:t>责令恢复原状，处</w:t>
            </w:r>
            <w:r>
              <w:rPr>
                <w:color w:val="000000"/>
                <w:kern w:val="0"/>
              </w:rPr>
              <w:t>30000</w:t>
            </w:r>
            <w:r>
              <w:rPr>
                <w:rFonts w:hint="eastAsia"/>
                <w:color w:val="000000"/>
                <w:kern w:val="0"/>
              </w:rPr>
              <w:t>元以上（不含本数）</w:t>
            </w:r>
            <w:r>
              <w:rPr>
                <w:color w:val="000000"/>
                <w:kern w:val="0"/>
              </w:rPr>
              <w:t>50000</w:t>
            </w:r>
            <w:r>
              <w:rPr>
                <w:rFonts w:hint="eastAsia"/>
                <w:color w:val="000000"/>
                <w:kern w:val="0"/>
              </w:rPr>
              <w:t>元以下的罚款</w:t>
            </w:r>
            <w:bookmarkEnd w:id="142"/>
          </w:p>
        </w:tc>
      </w:tr>
      <w:tr w:rsidR="00F5333C" w:rsidTr="00306926">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27</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在公路建筑控制区内修建、扩建建筑物和地面构筑物</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《中华人民共和国公路法》第五十六条第一款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除公路防护、养护需要的以外，禁止在公路两侧的建筑控制区内修建建筑物和地面构筑物；需要在建筑控制区内埋设管线、电缆等设施的，应当事先经县级以上地方人民政府交通主管部门批准。</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《公路安全保护条例》第十三条第一款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在公路建筑控制区内，除公路保护需要外，禁止修建建筑物和地面构筑物；公路建筑控制区划定前已经合法修建的不得扩建，因公路建设或者保障公路运行安全等原因需要拆除的应当依法给予补偿。</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《上海市公路管理条例》第三十六条第四款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除公路防护和养护需要以外，禁止在公路两侧的建筑控制区内修建建筑物或者地面构筑物；需要在建筑控制区内埋设管线、电缆等设施的，应当事先征得市道路运输行政管理部门或者区交通行政管理部门的同意。</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《中华人民共和国公路法》第八十一条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《公路安全保护条例》第五十六条第一项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违反本条例的规定，有下列情形之一的，由公路管理机构责令限期拆除，可以处</w:t>
            </w:r>
            <w:r>
              <w:rPr>
                <w:color w:val="000000"/>
                <w:kern w:val="0"/>
              </w:rPr>
              <w:t>5</w:t>
            </w:r>
            <w:r>
              <w:rPr>
                <w:rFonts w:hint="eastAsia"/>
                <w:color w:val="000000"/>
                <w:kern w:val="0"/>
              </w:rPr>
              <w:t>万元以下的罚款。逾期不拆除的，由公路管理机构拆除，有关费用由违法行为人承担：（一）在公路建筑控制区内修建、扩建建筑物、地面构筑物或者未经许可埋设管道、电缆等设施的；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《上海市公路管理条例》第六十五条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六条第四款规定，在公路建筑控制区内修建建筑物、地面构筑物或者擅自实施管线工程的，由市或者区交通行政管理部门责令其限期拆除，可处以五万元以下的罚款；逾期不拆除的，由市或者区交通行政管理部门予以强制拆除，有关费用由责任方承担。</w:t>
            </w:r>
          </w:p>
        </w:tc>
        <w:tc>
          <w:tcPr>
            <w:tcW w:w="928" w:type="pct"/>
            <w:gridSpan w:val="3"/>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在公路建筑控制区内修建、扩建建筑物和地面构筑物，建筑面积在</w:t>
            </w:r>
            <w:r>
              <w:rPr>
                <w:color w:val="000000"/>
                <w:kern w:val="0"/>
              </w:rPr>
              <w:t>10</w:t>
            </w:r>
            <w:r>
              <w:rPr>
                <w:rFonts w:hint="eastAsia"/>
                <w:color w:val="000000"/>
                <w:kern w:val="0"/>
              </w:rPr>
              <w:t>平方米以下的</w:t>
            </w:r>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责令限期拆除，逾期不拆除的，处</w:t>
            </w:r>
            <w:r>
              <w:rPr>
                <w:color w:val="000000"/>
                <w:kern w:val="0"/>
              </w:rPr>
              <w:t>5000</w:t>
            </w:r>
            <w:r>
              <w:rPr>
                <w:rFonts w:hint="eastAsia"/>
                <w:color w:val="000000"/>
                <w:kern w:val="0"/>
              </w:rPr>
              <w:t>元以下的罚款</w:t>
            </w:r>
          </w:p>
        </w:tc>
      </w:tr>
      <w:tr w:rsidR="00F5333C" w:rsidTr="00306926">
        <w:trPr>
          <w:trHeight w:val="31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90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在公路建筑控制区内修建、扩建建筑物和地面构筑物，建筑面积在</w:t>
            </w:r>
            <w:r>
              <w:rPr>
                <w:color w:val="000000"/>
                <w:kern w:val="0"/>
              </w:rPr>
              <w:t>10</w:t>
            </w:r>
            <w:r>
              <w:rPr>
                <w:rFonts w:hint="eastAsia"/>
                <w:color w:val="000000"/>
                <w:kern w:val="0"/>
              </w:rPr>
              <w:t>平方米以上（不含本数）</w:t>
            </w:r>
            <w:r>
              <w:rPr>
                <w:color w:val="000000"/>
                <w:kern w:val="0"/>
              </w:rPr>
              <w:t>100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5000</w:t>
            </w:r>
            <w:r>
              <w:rPr>
                <w:rFonts w:hint="eastAsia"/>
                <w:color w:val="000000"/>
                <w:kern w:val="0"/>
              </w:rPr>
              <w:t>元以下的罚款</w:t>
            </w:r>
          </w:p>
        </w:tc>
      </w:tr>
      <w:tr w:rsidR="00F5333C" w:rsidTr="00306926">
        <w:trPr>
          <w:trHeight w:val="15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在公路建筑控制区内修建、扩建建筑物和地面构筑物，建筑面积在</w:t>
            </w:r>
            <w:r>
              <w:rPr>
                <w:color w:val="000000"/>
                <w:kern w:val="0"/>
              </w:rPr>
              <w:t>100</w:t>
            </w:r>
            <w:r>
              <w:rPr>
                <w:rFonts w:hint="eastAsia"/>
                <w:color w:val="000000"/>
                <w:kern w:val="0"/>
              </w:rPr>
              <w:t>平方米以上（不含本数）</w:t>
            </w:r>
            <w:r>
              <w:rPr>
                <w:color w:val="000000"/>
                <w:kern w:val="0"/>
              </w:rPr>
              <w:t>500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306926">
        <w:trPr>
          <w:trHeight w:val="80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在公路建筑控制区内修建、扩建建筑物和地面构筑物，建筑面积在</w:t>
            </w:r>
            <w:r>
              <w:rPr>
                <w:color w:val="000000"/>
                <w:kern w:val="0"/>
              </w:rPr>
              <w:t>500</w:t>
            </w:r>
            <w:r>
              <w:rPr>
                <w:rFonts w:hint="eastAsia"/>
                <w:color w:val="000000"/>
                <w:kern w:val="0"/>
              </w:rPr>
              <w:t>平方米以上（不含本数）</w:t>
            </w:r>
            <w:r>
              <w:rPr>
                <w:color w:val="000000"/>
                <w:kern w:val="0"/>
              </w:rPr>
              <w:t>1000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95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在公路建筑控制区内修建、扩建建筑物和地面构筑物，建筑面积在</w:t>
            </w:r>
            <w:r>
              <w:rPr>
                <w:color w:val="000000"/>
                <w:kern w:val="0"/>
              </w:rPr>
              <w:t>1000</w:t>
            </w:r>
            <w:r>
              <w:rPr>
                <w:rFonts w:hint="eastAsia"/>
                <w:color w:val="000000"/>
                <w:kern w:val="0"/>
              </w:rPr>
              <w:t>平方米以上（不含本数）的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30000</w:t>
            </w:r>
            <w:r>
              <w:rPr>
                <w:rFonts w:hint="eastAsia"/>
                <w:color w:val="000000"/>
                <w:kern w:val="0"/>
              </w:rPr>
              <w:t>元以上（不含本数）</w:t>
            </w:r>
            <w:r>
              <w:rPr>
                <w:color w:val="000000"/>
                <w:kern w:val="0"/>
              </w:rPr>
              <w:t>50000</w:t>
            </w:r>
            <w:r>
              <w:rPr>
                <w:rFonts w:hint="eastAsia"/>
                <w:color w:val="000000"/>
                <w:kern w:val="0"/>
              </w:rPr>
              <w:t>元以下的罚款</w:t>
            </w:r>
          </w:p>
        </w:tc>
      </w:tr>
      <w:tr w:rsidR="00F5333C" w:rsidTr="00306926">
        <w:trPr>
          <w:trHeight w:val="312"/>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28</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在公路建筑控制区内擅自埋设管线、</w:t>
            </w:r>
            <w:r>
              <w:rPr>
                <w:rFonts w:hint="eastAsia"/>
                <w:color w:val="000000"/>
                <w:kern w:val="0"/>
              </w:rPr>
              <w:lastRenderedPageBreak/>
              <w:t>电缆等设施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《中华人民共和国公路法》第五十六条第一款</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除公路防护、养护需要的以外，禁止</w:t>
            </w:r>
            <w:r>
              <w:rPr>
                <w:rFonts w:hint="eastAsia"/>
                <w:color w:val="000000"/>
                <w:kern w:val="0"/>
              </w:rPr>
              <w:lastRenderedPageBreak/>
              <w:t>在公路两侧的建筑控制区内修建建筑物和地面构筑物；需要在建筑控制区内埋设管线、电缆等设施的，应当事先经县级以上地方人民政府交通主管部门批准。</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《公路安全保护条例》第二十七条第七项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进行</w:t>
            </w:r>
            <w:proofErr w:type="gramStart"/>
            <w:r>
              <w:rPr>
                <w:rFonts w:hint="eastAsia"/>
                <w:color w:val="000000"/>
                <w:kern w:val="0"/>
              </w:rPr>
              <w:t>下列涉路施工</w:t>
            </w:r>
            <w:proofErr w:type="gramEnd"/>
            <w:r>
              <w:rPr>
                <w:rFonts w:hint="eastAsia"/>
                <w:color w:val="000000"/>
                <w:kern w:val="0"/>
              </w:rPr>
              <w:t>活动，建设单位应当向公路管理机构提出申请：（七）在公路建筑控制区内埋设管道、电缆等设施。</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《上海市公路管理条例》第三十六条第四款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除公路防护和养护需要以外，禁止在公路两侧的建筑控制区内修建建筑物或者地面构筑物；需要在建筑控制区内埋设管线、电缆等设施的，应当事先征得市道路运输行政管理部门或者区交通行政管理部门的同意。</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《中华人民共和国公路法》第八十一条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违反本法第五十六条规定，在公路建筑控制区内修建建筑物、地面构筑物或者擅自埋设</w:t>
            </w:r>
            <w:r>
              <w:rPr>
                <w:rFonts w:hint="eastAsia"/>
                <w:color w:val="000000"/>
                <w:kern w:val="0"/>
              </w:rPr>
              <w:lastRenderedPageBreak/>
              <w:t>管线、电缆等设施的，由交通主管部门责令限期拆除，并可以处五万元以下的罚款。逾期不拆除的，由交通主管部门拆除，有关费用由建筑者、构筑者承担。</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《公路安全保护条例》第五十六条第一项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违反本条例的规定，有下列情形之一的，由公路管理机构责令限期拆除，可以处</w:t>
            </w:r>
            <w:r>
              <w:rPr>
                <w:color w:val="000000"/>
                <w:kern w:val="0"/>
              </w:rPr>
              <w:t>5</w:t>
            </w:r>
            <w:r>
              <w:rPr>
                <w:rFonts w:hint="eastAsia"/>
                <w:color w:val="000000"/>
                <w:kern w:val="0"/>
              </w:rPr>
              <w:t>万元以下的罚款。逾期不拆除的，由公路管理机构拆除，有关费用由违法行为人承担：（一）在公路建筑控制区内修建、扩建建筑物、地面构筑物或者未经许可埋设管道、电缆等设施的；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《上海市公路管理条例》第六十五条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六条第四款规定，在公路建筑控制区内修建建筑物、地面构筑物或者擅自实施管线工程的，由市或者区交通行政管理部门责令其限期拆除，可处以五万元以下的罚款；逾期不拆除的，由市或者区交通行政管理部门予以强制拆除，有关费用由责任方承担。</w:t>
            </w:r>
          </w:p>
        </w:tc>
        <w:tc>
          <w:tcPr>
            <w:tcW w:w="928" w:type="pct"/>
            <w:gridSpan w:val="3"/>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在公路建筑控制区内擅自埋设管线、电缆等设施，造成控制区损坏面积在</w:t>
            </w:r>
            <w:r>
              <w:rPr>
                <w:color w:val="000000"/>
                <w:kern w:val="0"/>
              </w:rPr>
              <w:t>10</w:t>
            </w:r>
            <w:r>
              <w:rPr>
                <w:rFonts w:hint="eastAsia"/>
                <w:color w:val="000000"/>
                <w:kern w:val="0"/>
              </w:rPr>
              <w:t>平方米以下的</w:t>
            </w:r>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责令限期拆除，逾期不拆除的，处</w:t>
            </w:r>
            <w:r>
              <w:rPr>
                <w:color w:val="000000"/>
                <w:kern w:val="0"/>
              </w:rPr>
              <w:t>5000</w:t>
            </w:r>
            <w:r>
              <w:rPr>
                <w:rFonts w:hint="eastAsia"/>
                <w:color w:val="000000"/>
                <w:kern w:val="0"/>
              </w:rPr>
              <w:t>元以下的罚款</w:t>
            </w:r>
          </w:p>
        </w:tc>
      </w:tr>
      <w:tr w:rsidR="00F5333C" w:rsidTr="00306926">
        <w:trPr>
          <w:trHeight w:val="77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80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在公路建筑控制区内擅自埋设管线、电缆等设施，造成控制区损坏面积在</w:t>
            </w:r>
            <w:r>
              <w:rPr>
                <w:color w:val="000000"/>
                <w:kern w:val="0"/>
              </w:rPr>
              <w:t>10</w:t>
            </w:r>
            <w:r>
              <w:rPr>
                <w:rFonts w:hint="eastAsia"/>
                <w:color w:val="000000"/>
                <w:kern w:val="0"/>
              </w:rPr>
              <w:t>平方米以上（不含本数）</w:t>
            </w:r>
            <w:r>
              <w:rPr>
                <w:color w:val="000000"/>
                <w:kern w:val="0"/>
              </w:rPr>
              <w:t>50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5000</w:t>
            </w:r>
            <w:r>
              <w:rPr>
                <w:rFonts w:hint="eastAsia"/>
                <w:color w:val="000000"/>
                <w:kern w:val="0"/>
              </w:rPr>
              <w:t>元以下的罚款</w:t>
            </w:r>
          </w:p>
        </w:tc>
      </w:tr>
      <w:tr w:rsidR="00F5333C" w:rsidTr="00306926">
        <w:trPr>
          <w:trHeight w:val="55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在公路建筑控制区内擅自埋设管线、电缆等设施，造成控制区损坏面积在</w:t>
            </w:r>
            <w:r>
              <w:rPr>
                <w:color w:val="000000"/>
                <w:kern w:val="0"/>
              </w:rPr>
              <w:t>50</w:t>
            </w:r>
            <w:r>
              <w:rPr>
                <w:rFonts w:hint="eastAsia"/>
                <w:color w:val="000000"/>
                <w:kern w:val="0"/>
              </w:rPr>
              <w:t>平方米以上（不含本数）</w:t>
            </w:r>
            <w:r>
              <w:rPr>
                <w:color w:val="000000"/>
                <w:kern w:val="0"/>
              </w:rPr>
              <w:t>200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306926">
        <w:trPr>
          <w:trHeight w:val="136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在公路建筑控制区内擅自埋设管线、电缆等设施，造成控制区损坏面积在</w:t>
            </w:r>
            <w:r>
              <w:rPr>
                <w:color w:val="000000"/>
                <w:kern w:val="0"/>
              </w:rPr>
              <w:t>200</w:t>
            </w:r>
            <w:r>
              <w:rPr>
                <w:rFonts w:hint="eastAsia"/>
                <w:color w:val="000000"/>
                <w:kern w:val="0"/>
              </w:rPr>
              <w:t>平方米以上（不含本数）</w:t>
            </w:r>
            <w:r>
              <w:rPr>
                <w:color w:val="000000"/>
                <w:kern w:val="0"/>
              </w:rPr>
              <w:t>500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33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在公路建筑控制区内擅自埋设管线、电缆等设施，造成控制区损坏面积在</w:t>
            </w:r>
            <w:r>
              <w:rPr>
                <w:color w:val="000000"/>
                <w:kern w:val="0"/>
              </w:rPr>
              <w:t>500</w:t>
            </w:r>
            <w:r>
              <w:rPr>
                <w:rFonts w:hint="eastAsia"/>
                <w:color w:val="000000"/>
                <w:kern w:val="0"/>
              </w:rPr>
              <w:t>平方米以上（不含本数）的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30000</w:t>
            </w:r>
            <w:r>
              <w:rPr>
                <w:rFonts w:hint="eastAsia"/>
                <w:color w:val="000000"/>
                <w:kern w:val="0"/>
              </w:rPr>
              <w:t>元以上（不含本数）</w:t>
            </w:r>
            <w:r>
              <w:rPr>
                <w:color w:val="000000"/>
                <w:kern w:val="0"/>
              </w:rPr>
              <w:t>50000</w:t>
            </w:r>
            <w:r>
              <w:rPr>
                <w:rFonts w:hint="eastAsia"/>
                <w:color w:val="000000"/>
                <w:kern w:val="0"/>
              </w:rPr>
              <w:t>元以下的罚款</w:t>
            </w:r>
          </w:p>
        </w:tc>
      </w:tr>
      <w:tr w:rsidR="00F5333C" w:rsidTr="00306926">
        <w:trPr>
          <w:trHeight w:val="773"/>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29</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在公路建筑控制区外修建的建筑物、地面构筑物及其他设施遮挡公路标志或者妨碍安全视距</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《公路安全保护条例》第十三条第二款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在公路建筑控制区外修建的建筑物、地面构筑物以及其他设施不得遮挡公路标志，不得妨碍安全视距。</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《公路安全保护条例》第五十六条第二项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违反本条例的规定，有下列情形之一的，由公路管理机构责令限期拆除，可以处</w:t>
            </w:r>
            <w:r>
              <w:rPr>
                <w:color w:val="000000"/>
                <w:kern w:val="0"/>
              </w:rPr>
              <w:t>5</w:t>
            </w:r>
            <w:r>
              <w:rPr>
                <w:rFonts w:hint="eastAsia"/>
                <w:color w:val="000000"/>
                <w:kern w:val="0"/>
              </w:rPr>
              <w:t>万元以下的罚款。逾期不拆除的，由公路管理机构拆除，有关费用由违法行为人承担：（二）在公路建筑控制区外修建的建筑物、地面构筑物以及其他设施遮挡公路标志或者妨碍安全视距的。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在公路建筑控制区外修建的建筑物、地面构筑物以及其他设施遮挡公路标志或者妨碍安全视距的，建筑面积在</w:t>
            </w:r>
            <w:r>
              <w:rPr>
                <w:color w:val="000000"/>
                <w:kern w:val="0"/>
              </w:rPr>
              <w:t>100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责令限期拆除，逾期不拆除的，处</w:t>
            </w:r>
            <w:r>
              <w:rPr>
                <w:color w:val="000000"/>
                <w:kern w:val="0"/>
              </w:rPr>
              <w:t>5000</w:t>
            </w:r>
            <w:r>
              <w:rPr>
                <w:rFonts w:hint="eastAsia"/>
                <w:color w:val="000000"/>
                <w:kern w:val="0"/>
              </w:rPr>
              <w:t>元以下的罚款</w:t>
            </w:r>
          </w:p>
        </w:tc>
      </w:tr>
      <w:tr w:rsidR="00F5333C" w:rsidTr="00306926">
        <w:trPr>
          <w:trHeight w:val="1009"/>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在公路建筑控制区外修建的建筑物、地面构筑物以及其他设施遮挡公路标志或者妨碍安全视距的，建筑面积在</w:t>
            </w:r>
            <w:r>
              <w:rPr>
                <w:color w:val="000000"/>
                <w:kern w:val="0"/>
              </w:rPr>
              <w:t>100</w:t>
            </w:r>
            <w:r>
              <w:rPr>
                <w:rFonts w:hint="eastAsia"/>
                <w:color w:val="000000"/>
                <w:kern w:val="0"/>
              </w:rPr>
              <w:t>平方米以上（不含本数）</w:t>
            </w:r>
            <w:r>
              <w:rPr>
                <w:color w:val="000000"/>
                <w:kern w:val="0"/>
              </w:rPr>
              <w:t>500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5000</w:t>
            </w:r>
            <w:r>
              <w:rPr>
                <w:rFonts w:hint="eastAsia"/>
                <w:color w:val="000000"/>
                <w:kern w:val="0"/>
              </w:rPr>
              <w:t>元以下的罚款</w:t>
            </w:r>
          </w:p>
        </w:tc>
      </w:tr>
      <w:tr w:rsidR="00F5333C" w:rsidTr="00306926">
        <w:trPr>
          <w:trHeight w:val="73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在公路建筑控制区外修建的建筑物、地面构筑物以及其他设施遮挡公路标志或者妨碍安全视距的，建筑面积在</w:t>
            </w:r>
            <w:r>
              <w:rPr>
                <w:color w:val="000000"/>
                <w:kern w:val="0"/>
              </w:rPr>
              <w:t>500</w:t>
            </w:r>
            <w:r>
              <w:rPr>
                <w:rFonts w:hint="eastAsia"/>
                <w:color w:val="000000"/>
                <w:kern w:val="0"/>
              </w:rPr>
              <w:t>平方米以上（不含本数）</w:t>
            </w:r>
            <w:r>
              <w:rPr>
                <w:color w:val="000000"/>
                <w:kern w:val="0"/>
              </w:rPr>
              <w:t>1000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306926">
        <w:trPr>
          <w:trHeight w:val="112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在公路建筑控制区外修建的建筑物、地面构筑物以及其他设施遮挡公路标志或者妨碍安全视距的，建筑面积在</w:t>
            </w:r>
            <w:r>
              <w:rPr>
                <w:color w:val="000000"/>
                <w:kern w:val="0"/>
              </w:rPr>
              <w:t>1000</w:t>
            </w:r>
            <w:r>
              <w:rPr>
                <w:rFonts w:hint="eastAsia"/>
                <w:color w:val="000000"/>
                <w:kern w:val="0"/>
              </w:rPr>
              <w:t>平方米以上（不含本数）</w:t>
            </w:r>
            <w:r>
              <w:rPr>
                <w:color w:val="000000"/>
                <w:kern w:val="0"/>
              </w:rPr>
              <w:t>3000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107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在公路建筑控制区外修建的建筑物、地面构筑物以及其他设施遮挡公路标志或者妨碍安全视距的，建筑面积在</w:t>
            </w:r>
            <w:r>
              <w:rPr>
                <w:color w:val="000000"/>
                <w:kern w:val="0"/>
              </w:rPr>
              <w:t>3000</w:t>
            </w:r>
            <w:r>
              <w:rPr>
                <w:rFonts w:hint="eastAsia"/>
                <w:color w:val="000000"/>
                <w:kern w:val="0"/>
              </w:rPr>
              <w:t>平方米以上（不含本数）的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30000</w:t>
            </w:r>
            <w:r>
              <w:rPr>
                <w:rFonts w:hint="eastAsia"/>
                <w:color w:val="000000"/>
                <w:kern w:val="0"/>
              </w:rPr>
              <w:t>元以上（不含本数）</w:t>
            </w:r>
            <w:r>
              <w:rPr>
                <w:color w:val="000000"/>
                <w:kern w:val="0"/>
              </w:rPr>
              <w:t>50000</w:t>
            </w:r>
            <w:r>
              <w:rPr>
                <w:rFonts w:hint="eastAsia"/>
                <w:color w:val="000000"/>
                <w:kern w:val="0"/>
              </w:rPr>
              <w:t>元以下的罚款</w:t>
            </w:r>
          </w:p>
        </w:tc>
      </w:tr>
      <w:tr w:rsidR="00F5333C" w:rsidTr="00306926">
        <w:trPr>
          <w:trHeight w:val="91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30</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利用公路桥梁进行危及公路桥梁安全的施工作业</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《公路安全保护条例》第二十二条第一款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禁止利用公路桥梁进行牵拉、吊装等危及公路桥梁安全的施工作业。</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《公路安全保护条例》第五十九条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违反本条例第二十二条规定的，由公路管理机构责令改正，处</w:t>
            </w:r>
            <w:r>
              <w:rPr>
                <w:color w:val="000000"/>
                <w:kern w:val="0"/>
              </w:rPr>
              <w:t>2</w:t>
            </w:r>
            <w:r>
              <w:rPr>
                <w:rFonts w:hint="eastAsia"/>
                <w:color w:val="000000"/>
                <w:kern w:val="0"/>
              </w:rPr>
              <w:t>万元以上</w:t>
            </w:r>
            <w:r>
              <w:rPr>
                <w:color w:val="000000"/>
                <w:kern w:val="0"/>
              </w:rPr>
              <w:t>10</w:t>
            </w:r>
            <w:r>
              <w:rPr>
                <w:rFonts w:hint="eastAsia"/>
                <w:color w:val="000000"/>
                <w:kern w:val="0"/>
              </w:rPr>
              <w:t>万元以下的罚款。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利用公路桥梁进行危及公路桥梁安全的施工作业，尚未造成公路桥梁结构损坏的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20000</w:t>
            </w:r>
            <w:r>
              <w:rPr>
                <w:rFonts w:hint="eastAsia"/>
                <w:color w:val="000000"/>
                <w:kern w:val="0"/>
              </w:rPr>
              <w:t>元以上</w:t>
            </w:r>
            <w:r>
              <w:rPr>
                <w:color w:val="000000"/>
                <w:kern w:val="0"/>
              </w:rPr>
              <w:t>50000</w:t>
            </w:r>
            <w:r>
              <w:rPr>
                <w:rFonts w:hint="eastAsia"/>
                <w:color w:val="000000"/>
                <w:kern w:val="0"/>
              </w:rPr>
              <w:t>元以下的罚款</w:t>
            </w:r>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利用公路桥梁进行危及公路桥梁安全的施工作业，造成公路桥梁结构轻微损坏的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50000</w:t>
            </w:r>
            <w:r>
              <w:rPr>
                <w:rFonts w:hint="eastAsia"/>
                <w:color w:val="000000"/>
                <w:kern w:val="0"/>
              </w:rPr>
              <w:t>元以上（不含本数）</w:t>
            </w:r>
            <w:r>
              <w:rPr>
                <w:color w:val="000000"/>
                <w:kern w:val="0"/>
              </w:rPr>
              <w:t>80000</w:t>
            </w:r>
            <w:r>
              <w:rPr>
                <w:rFonts w:hint="eastAsia"/>
                <w:color w:val="000000"/>
                <w:kern w:val="0"/>
              </w:rPr>
              <w:t>元以下的罚款</w:t>
            </w:r>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利用公路桥梁进行危及公路桥梁安全的施工作业，造成公路桥梁结构严重损坏的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80000</w:t>
            </w:r>
            <w:r>
              <w:rPr>
                <w:rFonts w:hint="eastAsia"/>
                <w:color w:val="000000"/>
                <w:kern w:val="0"/>
              </w:rPr>
              <w:t>元以上（不含本数）</w:t>
            </w:r>
            <w:r>
              <w:rPr>
                <w:color w:val="000000"/>
                <w:kern w:val="0"/>
              </w:rPr>
              <w:t>100000</w:t>
            </w:r>
            <w:r>
              <w:rPr>
                <w:rFonts w:hint="eastAsia"/>
                <w:color w:val="000000"/>
                <w:kern w:val="0"/>
              </w:rPr>
              <w:t>元以下的罚款</w:t>
            </w:r>
          </w:p>
        </w:tc>
      </w:tr>
      <w:tr w:rsidR="00F5333C" w:rsidTr="00306926">
        <w:trPr>
          <w:trHeight w:val="5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31</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利用公路桥梁（含桥下空间）、公路隧道、涵洞堆放物品、搭建设施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《公路安全保护条例》第二十二条第二款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禁止利用公路桥梁（含桥下空间）、公路隧道、涵洞堆放物品，搭建设施以及铺设高压电线和输送易燃、易爆或者其他有毒有害气体、液体的管道。</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《公路安全保护条例》第五十九条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违反本条例第二十二条规定的，由公路管理机构责令改正，处</w:t>
            </w:r>
            <w:r>
              <w:rPr>
                <w:color w:val="000000"/>
                <w:kern w:val="0"/>
              </w:rPr>
              <w:t>2</w:t>
            </w:r>
            <w:r>
              <w:rPr>
                <w:rFonts w:hint="eastAsia"/>
                <w:color w:val="000000"/>
                <w:kern w:val="0"/>
              </w:rPr>
              <w:t>万元以上</w:t>
            </w:r>
            <w:r>
              <w:rPr>
                <w:color w:val="000000"/>
                <w:kern w:val="0"/>
              </w:rPr>
              <w:t>10</w:t>
            </w:r>
            <w:r>
              <w:rPr>
                <w:rFonts w:hint="eastAsia"/>
                <w:color w:val="000000"/>
                <w:kern w:val="0"/>
              </w:rPr>
              <w:t>万元以下的罚款。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利用公路桥梁（含桥下空间）、公路隧道、涵洞堆放物品、搭建设施，占用孔数在</w:t>
            </w:r>
            <w:r>
              <w:rPr>
                <w:color w:val="000000"/>
                <w:kern w:val="0"/>
              </w:rPr>
              <w:t>5</w:t>
            </w:r>
            <w:proofErr w:type="gramStart"/>
            <w:r>
              <w:rPr>
                <w:rFonts w:hint="eastAsia"/>
                <w:color w:val="000000"/>
                <w:kern w:val="0"/>
              </w:rPr>
              <w:t>孔以下</w:t>
            </w:r>
            <w:proofErr w:type="gramEnd"/>
            <w:r>
              <w:rPr>
                <w:rFonts w:hint="eastAsia"/>
                <w:color w:val="000000"/>
                <w:kern w:val="0"/>
              </w:rPr>
              <w:t>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43" w:name="RANGE_F165"/>
            <w:r>
              <w:rPr>
                <w:rFonts w:hint="eastAsia"/>
                <w:color w:val="000000"/>
                <w:kern w:val="0"/>
              </w:rPr>
              <w:t>责令改正，处</w:t>
            </w:r>
            <w:r>
              <w:rPr>
                <w:color w:val="000000"/>
                <w:kern w:val="0"/>
              </w:rPr>
              <w:t>20000</w:t>
            </w:r>
            <w:r>
              <w:rPr>
                <w:rFonts w:hint="eastAsia"/>
                <w:color w:val="000000"/>
                <w:kern w:val="0"/>
              </w:rPr>
              <w:t>元以上</w:t>
            </w:r>
            <w:r>
              <w:rPr>
                <w:color w:val="000000"/>
                <w:kern w:val="0"/>
              </w:rPr>
              <w:t>50000</w:t>
            </w:r>
            <w:r>
              <w:rPr>
                <w:rFonts w:hint="eastAsia"/>
                <w:color w:val="000000"/>
                <w:kern w:val="0"/>
              </w:rPr>
              <w:t>元以下的罚款</w:t>
            </w:r>
            <w:bookmarkEnd w:id="143"/>
          </w:p>
        </w:tc>
      </w:tr>
      <w:tr w:rsidR="00F5333C" w:rsidTr="00306926">
        <w:trPr>
          <w:trHeight w:val="66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44" w:name="RANGE_E166"/>
            <w:r>
              <w:rPr>
                <w:rFonts w:hint="eastAsia"/>
                <w:color w:val="000000"/>
                <w:kern w:val="0"/>
              </w:rPr>
              <w:t>利用公路桥梁（含桥下空间）、公路隧道、涵洞堆放物品、搭建设施，占用孔数在</w:t>
            </w:r>
            <w:r>
              <w:rPr>
                <w:color w:val="000000"/>
                <w:kern w:val="0"/>
              </w:rPr>
              <w:t>5</w:t>
            </w:r>
            <w:r>
              <w:rPr>
                <w:rFonts w:hint="eastAsia"/>
                <w:color w:val="000000"/>
                <w:kern w:val="0"/>
              </w:rPr>
              <w:t>孔以上（不含本数）</w:t>
            </w:r>
            <w:r>
              <w:rPr>
                <w:color w:val="000000"/>
                <w:kern w:val="0"/>
              </w:rPr>
              <w:t>10</w:t>
            </w:r>
            <w:proofErr w:type="gramStart"/>
            <w:r>
              <w:rPr>
                <w:rFonts w:hint="eastAsia"/>
                <w:color w:val="000000"/>
                <w:kern w:val="0"/>
              </w:rPr>
              <w:t>孔以下</w:t>
            </w:r>
            <w:proofErr w:type="gramEnd"/>
            <w:r>
              <w:rPr>
                <w:rFonts w:hint="eastAsia"/>
                <w:color w:val="000000"/>
                <w:kern w:val="0"/>
              </w:rPr>
              <w:t>的</w:t>
            </w:r>
            <w:bookmarkEnd w:id="144"/>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50000</w:t>
            </w:r>
            <w:r>
              <w:rPr>
                <w:rFonts w:hint="eastAsia"/>
                <w:color w:val="000000"/>
                <w:kern w:val="0"/>
              </w:rPr>
              <w:t>元以上（不含本数）</w:t>
            </w:r>
            <w:r>
              <w:rPr>
                <w:color w:val="000000"/>
                <w:kern w:val="0"/>
              </w:rPr>
              <w:t>80000</w:t>
            </w:r>
            <w:r>
              <w:rPr>
                <w:rFonts w:hint="eastAsia"/>
                <w:color w:val="000000"/>
                <w:kern w:val="0"/>
              </w:rPr>
              <w:t>元以下的罚款</w:t>
            </w:r>
          </w:p>
        </w:tc>
      </w:tr>
      <w:tr w:rsidR="00F5333C" w:rsidTr="00306926">
        <w:trPr>
          <w:trHeight w:val="8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利用公路桥梁（含桥下空间）、公路隧道、涵洞堆放物品、搭建设施，占用孔数在</w:t>
            </w:r>
            <w:r>
              <w:rPr>
                <w:color w:val="000000"/>
                <w:kern w:val="0"/>
              </w:rPr>
              <w:t>10</w:t>
            </w:r>
            <w:r>
              <w:rPr>
                <w:rFonts w:hint="eastAsia"/>
                <w:color w:val="000000"/>
                <w:kern w:val="0"/>
              </w:rPr>
              <w:t>孔以上（不含本数）的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80000</w:t>
            </w:r>
            <w:r>
              <w:rPr>
                <w:rFonts w:hint="eastAsia"/>
                <w:color w:val="000000"/>
                <w:kern w:val="0"/>
              </w:rPr>
              <w:t>元以上（不含本数）</w:t>
            </w:r>
            <w:r>
              <w:rPr>
                <w:color w:val="000000"/>
                <w:kern w:val="0"/>
              </w:rPr>
              <w:t>100000</w:t>
            </w:r>
            <w:r>
              <w:rPr>
                <w:rFonts w:hint="eastAsia"/>
                <w:color w:val="000000"/>
                <w:kern w:val="0"/>
              </w:rPr>
              <w:t>元以下的罚款</w:t>
            </w:r>
          </w:p>
        </w:tc>
      </w:tr>
      <w:tr w:rsidR="00F5333C" w:rsidTr="00306926">
        <w:trPr>
          <w:trHeight w:val="893"/>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32</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利用公路桥梁（含桥下空间）、公路隧</w:t>
            </w:r>
            <w:r>
              <w:rPr>
                <w:rFonts w:hint="eastAsia"/>
                <w:color w:val="000000"/>
                <w:kern w:val="0"/>
              </w:rPr>
              <w:lastRenderedPageBreak/>
              <w:t>道、涵洞铺设高压电线和输送易燃、易爆或者其他有毒有害气体、液体的管道</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《公路安全保护条例》第二十二条第二款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禁止利用公路桥梁（含桥下空间）、公路隧道、涵洞堆放物品，搭建设施以及</w:t>
            </w:r>
            <w:r>
              <w:rPr>
                <w:rFonts w:hint="eastAsia"/>
                <w:color w:val="000000"/>
                <w:kern w:val="0"/>
              </w:rPr>
              <w:lastRenderedPageBreak/>
              <w:t>铺设高压电线和输送易燃、易爆或者其他有毒有害气体、液体的管道。</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《公路安全保护条例》第五十九条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违反本条例第二十二条规定的，由公路管理机构责令改正，处</w:t>
            </w:r>
            <w:r>
              <w:rPr>
                <w:color w:val="000000"/>
                <w:kern w:val="0"/>
              </w:rPr>
              <w:t>2</w:t>
            </w:r>
            <w:r>
              <w:rPr>
                <w:rFonts w:hint="eastAsia"/>
                <w:color w:val="000000"/>
                <w:kern w:val="0"/>
              </w:rPr>
              <w:t>万元以上</w:t>
            </w:r>
            <w:r>
              <w:rPr>
                <w:color w:val="000000"/>
                <w:kern w:val="0"/>
              </w:rPr>
              <w:t>10</w:t>
            </w:r>
            <w:r>
              <w:rPr>
                <w:rFonts w:hint="eastAsia"/>
                <w:color w:val="000000"/>
                <w:kern w:val="0"/>
              </w:rPr>
              <w:t>万元以下</w:t>
            </w:r>
            <w:r>
              <w:rPr>
                <w:rFonts w:hint="eastAsia"/>
                <w:color w:val="000000"/>
                <w:kern w:val="0"/>
              </w:rPr>
              <w:lastRenderedPageBreak/>
              <w:t>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利用公路桥梁（含桥下空间）、公路隧道、涵洞铺设高压电线和输送易燃、易爆或者其他有毒有害气体、</w:t>
            </w:r>
            <w:r>
              <w:rPr>
                <w:rFonts w:hint="eastAsia"/>
                <w:color w:val="000000"/>
                <w:kern w:val="0"/>
              </w:rPr>
              <w:lastRenderedPageBreak/>
              <w:t>液体的管道，长度在</w:t>
            </w:r>
            <w:r>
              <w:rPr>
                <w:color w:val="000000"/>
                <w:kern w:val="0"/>
              </w:rPr>
              <w:t>100</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责令改正，处</w:t>
            </w:r>
            <w:r>
              <w:rPr>
                <w:color w:val="000000"/>
                <w:kern w:val="0"/>
              </w:rPr>
              <w:t>20000</w:t>
            </w:r>
            <w:r>
              <w:rPr>
                <w:rFonts w:hint="eastAsia"/>
                <w:color w:val="000000"/>
                <w:kern w:val="0"/>
              </w:rPr>
              <w:t>元以上</w:t>
            </w:r>
            <w:r>
              <w:rPr>
                <w:color w:val="000000"/>
                <w:kern w:val="0"/>
              </w:rPr>
              <w:t>50000</w:t>
            </w:r>
            <w:r>
              <w:rPr>
                <w:rFonts w:hint="eastAsia"/>
                <w:color w:val="000000"/>
                <w:kern w:val="0"/>
              </w:rPr>
              <w:t>元以下的罚款</w:t>
            </w:r>
          </w:p>
        </w:tc>
      </w:tr>
      <w:tr w:rsidR="00F5333C" w:rsidTr="00306926">
        <w:trPr>
          <w:trHeight w:val="66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利用公路桥梁（含桥下空间）、公路隧道、涵洞铺设高压电线和输送易燃、易爆或者其他有毒有害气体、液体的管道，长度在</w:t>
            </w:r>
            <w:r>
              <w:rPr>
                <w:color w:val="000000"/>
                <w:kern w:val="0"/>
              </w:rPr>
              <w:t>100</w:t>
            </w:r>
            <w:r>
              <w:rPr>
                <w:rFonts w:hint="eastAsia"/>
                <w:color w:val="000000"/>
                <w:kern w:val="0"/>
              </w:rPr>
              <w:t>米以上（不含本数）</w:t>
            </w:r>
            <w:r>
              <w:rPr>
                <w:color w:val="000000"/>
                <w:kern w:val="0"/>
              </w:rPr>
              <w:t>500</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50000</w:t>
            </w:r>
            <w:r>
              <w:rPr>
                <w:rFonts w:hint="eastAsia"/>
                <w:color w:val="000000"/>
                <w:kern w:val="0"/>
              </w:rPr>
              <w:t>元以上（不含本数）</w:t>
            </w:r>
            <w:r>
              <w:rPr>
                <w:color w:val="000000"/>
                <w:kern w:val="0"/>
              </w:rPr>
              <w:t>80000</w:t>
            </w:r>
            <w:r>
              <w:rPr>
                <w:rFonts w:hint="eastAsia"/>
                <w:color w:val="000000"/>
                <w:kern w:val="0"/>
              </w:rPr>
              <w:t>元以下的罚款</w:t>
            </w:r>
          </w:p>
        </w:tc>
      </w:tr>
      <w:tr w:rsidR="00F5333C" w:rsidTr="00306926">
        <w:trPr>
          <w:trHeight w:val="141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利用公路桥梁（含桥下空间）、公路隧道、涵洞铺设高压电线和输送易燃、易爆或者其他有毒有害气体、液体的管道，长度在</w:t>
            </w:r>
            <w:r>
              <w:rPr>
                <w:color w:val="000000"/>
                <w:kern w:val="0"/>
              </w:rPr>
              <w:t>500</w:t>
            </w:r>
            <w:r>
              <w:rPr>
                <w:rFonts w:hint="eastAsia"/>
                <w:color w:val="000000"/>
                <w:kern w:val="0"/>
              </w:rPr>
              <w:t>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80000</w:t>
            </w:r>
            <w:r>
              <w:rPr>
                <w:rFonts w:hint="eastAsia"/>
                <w:color w:val="000000"/>
                <w:kern w:val="0"/>
              </w:rPr>
              <w:t>元以上（不含本数）</w:t>
            </w:r>
            <w:r>
              <w:rPr>
                <w:color w:val="000000"/>
                <w:kern w:val="0"/>
              </w:rPr>
              <w:t>100000</w:t>
            </w:r>
            <w:r>
              <w:rPr>
                <w:rFonts w:hint="eastAsia"/>
                <w:color w:val="000000"/>
                <w:kern w:val="0"/>
              </w:rPr>
              <w:t>元以下的罚款</w:t>
            </w:r>
          </w:p>
        </w:tc>
      </w:tr>
      <w:tr w:rsidR="00F5333C" w:rsidTr="00306926">
        <w:trPr>
          <w:trHeight w:val="699"/>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33</w:t>
            </w:r>
          </w:p>
        </w:tc>
        <w:tc>
          <w:tcPr>
            <w:tcW w:w="401" w:type="pct"/>
            <w:vMerge w:val="restart"/>
            <w:vAlign w:val="center"/>
          </w:tcPr>
          <w:p w:rsidR="00F5333C" w:rsidRDefault="002A5929">
            <w:pPr>
              <w:widowControl/>
              <w:adjustRightInd w:val="0"/>
              <w:snapToGrid w:val="0"/>
              <w:spacing w:line="280" w:lineRule="exact"/>
              <w:rPr>
                <w:rFonts w:cs="Times New Roman"/>
                <w:color w:val="000000"/>
                <w:kern w:val="0"/>
              </w:rPr>
            </w:pPr>
            <w:r>
              <w:rPr>
                <w:rFonts w:hint="eastAsia"/>
                <w:color w:val="000000"/>
                <w:kern w:val="0"/>
              </w:rPr>
              <w:t>损坏、擅自移动、涂改、遮挡公路附属设施或者利用公路附属设施架设管道、悬挂物品，可能危及公路安全的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《公路安全保护条例》第二十五条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禁止损坏、擅自移动、涂改、遮挡公路附属设施或者利用公路附属设施架设管道、悬挂物品。</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《公路安全保护条例》第六十条第一项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违反本条例的规定，有下列行为之一的，由公路管理机构责令改正，可以处</w:t>
            </w:r>
            <w:r>
              <w:rPr>
                <w:color w:val="000000"/>
                <w:kern w:val="0"/>
              </w:rPr>
              <w:t>3</w:t>
            </w:r>
            <w:r>
              <w:rPr>
                <w:rFonts w:hint="eastAsia"/>
                <w:color w:val="000000"/>
                <w:kern w:val="0"/>
              </w:rPr>
              <w:t>万元以下的罚款：（一）损坏、擅自移动、涂改、遮挡公路附属设施或者利用公路附属设施架设管道、悬挂物品，可能危及公路安全的；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未造成公路附属设施损坏的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责令改正，未立即改正的，处</w:t>
            </w:r>
            <w:r>
              <w:rPr>
                <w:color w:val="000000"/>
                <w:kern w:val="0"/>
              </w:rPr>
              <w:t>1000</w:t>
            </w:r>
            <w:r>
              <w:rPr>
                <w:rFonts w:hint="eastAsia"/>
                <w:color w:val="000000"/>
                <w:kern w:val="0"/>
              </w:rPr>
              <w:t>元以下的罚款</w:t>
            </w:r>
          </w:p>
        </w:tc>
      </w:tr>
      <w:tr w:rsidR="00F5333C" w:rsidTr="00306926">
        <w:trPr>
          <w:trHeight w:val="85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造成公路附属设施损坏，修复费用在</w:t>
            </w:r>
            <w:r>
              <w:rPr>
                <w:color w:val="000000"/>
                <w:kern w:val="0"/>
              </w:rPr>
              <w:t>5000</w:t>
            </w:r>
            <w:r>
              <w:rPr>
                <w:rFonts w:hint="eastAsia"/>
                <w:color w:val="000000"/>
                <w:kern w:val="0"/>
              </w:rPr>
              <w:t>元以下的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138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造成公路附属设施损坏，修复费用在</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306926">
        <w:trPr>
          <w:trHeight w:val="111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造成公路附属设施损坏，修复费用在</w:t>
            </w:r>
            <w:r>
              <w:rPr>
                <w:color w:val="000000"/>
                <w:kern w:val="0"/>
              </w:rPr>
              <w:t>10000</w:t>
            </w:r>
            <w:r>
              <w:rPr>
                <w:rFonts w:hint="eastAsia"/>
                <w:color w:val="000000"/>
                <w:kern w:val="0"/>
              </w:rPr>
              <w:t>元以上（不含本数）的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838"/>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34</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proofErr w:type="gramStart"/>
            <w:r>
              <w:rPr>
                <w:rFonts w:hint="eastAsia"/>
                <w:color w:val="000000"/>
                <w:kern w:val="0"/>
              </w:rPr>
              <w:t>涉路工程</w:t>
            </w:r>
            <w:proofErr w:type="gramEnd"/>
            <w:r>
              <w:rPr>
                <w:rFonts w:hint="eastAsia"/>
                <w:color w:val="000000"/>
                <w:kern w:val="0"/>
              </w:rPr>
              <w:t>设施影响公路完好、安全和畅通</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《公路安全保护条例》第二十九条第三款</w:t>
            </w:r>
          </w:p>
          <w:p w:rsidR="00F5333C" w:rsidRDefault="00F5333C" w:rsidP="0091439A">
            <w:pPr>
              <w:widowControl/>
              <w:adjustRightInd w:val="0"/>
              <w:snapToGrid w:val="0"/>
              <w:spacing w:line="280" w:lineRule="exact"/>
              <w:ind w:firstLineChars="200" w:firstLine="360"/>
              <w:rPr>
                <w:rFonts w:cs="Times New Roman"/>
                <w:b/>
                <w:bCs/>
                <w:color w:val="000000"/>
                <w:kern w:val="0"/>
              </w:rPr>
            </w:pPr>
            <w:proofErr w:type="gramStart"/>
            <w:r>
              <w:rPr>
                <w:rFonts w:hint="eastAsia"/>
                <w:color w:val="000000"/>
                <w:kern w:val="0"/>
              </w:rPr>
              <w:t>涉路工程</w:t>
            </w:r>
            <w:proofErr w:type="gramEnd"/>
            <w:r>
              <w:rPr>
                <w:rFonts w:hint="eastAsia"/>
                <w:color w:val="000000"/>
                <w:kern w:val="0"/>
              </w:rPr>
              <w:t>设施的所有人、管理人应当加强维护和管理，确保工程设施不影响公路的完好、安全和畅通。</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《公路安全保护条例》第六十条第二项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违反本条例的规定，有下列行为之一的，由公路管理机构责令改正，可以处</w:t>
            </w:r>
            <w:r>
              <w:rPr>
                <w:color w:val="000000"/>
                <w:kern w:val="0"/>
              </w:rPr>
              <w:t>3</w:t>
            </w:r>
            <w:r>
              <w:rPr>
                <w:rFonts w:hint="eastAsia"/>
                <w:color w:val="000000"/>
                <w:kern w:val="0"/>
              </w:rPr>
              <w:t>万元以下的罚款：（二）</w:t>
            </w:r>
            <w:proofErr w:type="gramStart"/>
            <w:r>
              <w:rPr>
                <w:rFonts w:hint="eastAsia"/>
                <w:color w:val="000000"/>
                <w:kern w:val="0"/>
              </w:rPr>
              <w:t>涉路工程</w:t>
            </w:r>
            <w:proofErr w:type="gramEnd"/>
            <w:r>
              <w:rPr>
                <w:rFonts w:hint="eastAsia"/>
                <w:color w:val="000000"/>
                <w:kern w:val="0"/>
              </w:rPr>
              <w:t>设施影响公路完好、安全和畅通的。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未造成人身伤亡或者直接经济损失的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责令改正，未立即改正的，处</w:t>
            </w:r>
            <w:r>
              <w:rPr>
                <w:color w:val="000000"/>
                <w:kern w:val="0"/>
              </w:rPr>
              <w:t>5000</w:t>
            </w:r>
            <w:r>
              <w:rPr>
                <w:rFonts w:hint="eastAsia"/>
                <w:color w:val="000000"/>
                <w:kern w:val="0"/>
              </w:rPr>
              <w:t>元以下的罚款</w:t>
            </w:r>
          </w:p>
        </w:tc>
      </w:tr>
      <w:tr w:rsidR="00F5333C" w:rsidTr="00306926">
        <w:trPr>
          <w:trHeight w:val="69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造成直接经济损失在</w:t>
            </w:r>
            <w:r>
              <w:rPr>
                <w:color w:val="000000"/>
                <w:kern w:val="0"/>
              </w:rPr>
              <w:t>5000</w:t>
            </w:r>
            <w:r>
              <w:rPr>
                <w:rFonts w:hint="eastAsia"/>
                <w:color w:val="000000"/>
                <w:kern w:val="0"/>
              </w:rPr>
              <w:t>元以下，但未造成人身伤亡的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5000</w:t>
            </w:r>
            <w:r>
              <w:rPr>
                <w:rFonts w:hint="eastAsia"/>
                <w:color w:val="000000"/>
                <w:kern w:val="0"/>
              </w:rPr>
              <w:t>元以下的罚款</w:t>
            </w:r>
          </w:p>
        </w:tc>
      </w:tr>
      <w:tr w:rsidR="00F5333C" w:rsidTr="00306926">
        <w:trPr>
          <w:trHeight w:val="131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造成直接经济损失在</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元以下，或者造成</w:t>
            </w:r>
            <w:r>
              <w:rPr>
                <w:color w:val="000000"/>
                <w:kern w:val="0"/>
              </w:rPr>
              <w:t>5</w:t>
            </w:r>
            <w:r>
              <w:rPr>
                <w:rFonts w:hint="eastAsia"/>
                <w:color w:val="000000"/>
                <w:kern w:val="0"/>
              </w:rPr>
              <w:t>人以下轻伤，或者造成</w:t>
            </w:r>
            <w:r>
              <w:rPr>
                <w:color w:val="000000"/>
                <w:kern w:val="0"/>
              </w:rPr>
              <w:t>2</w:t>
            </w:r>
            <w:r>
              <w:rPr>
                <w:rFonts w:hint="eastAsia"/>
                <w:color w:val="000000"/>
                <w:kern w:val="0"/>
              </w:rPr>
              <w:t>人以下重伤的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306926">
        <w:trPr>
          <w:trHeight w:val="11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造成直接经济损失在</w:t>
            </w:r>
            <w:r>
              <w:rPr>
                <w:color w:val="000000"/>
                <w:kern w:val="0"/>
              </w:rPr>
              <w:t>10000</w:t>
            </w:r>
            <w:r>
              <w:rPr>
                <w:rFonts w:hint="eastAsia"/>
                <w:color w:val="000000"/>
                <w:kern w:val="0"/>
              </w:rPr>
              <w:t>元以上（不含本数），或者造成</w:t>
            </w:r>
            <w:r>
              <w:rPr>
                <w:color w:val="000000"/>
                <w:kern w:val="0"/>
              </w:rPr>
              <w:t>5</w:t>
            </w:r>
            <w:r>
              <w:rPr>
                <w:rFonts w:hint="eastAsia"/>
                <w:color w:val="000000"/>
                <w:kern w:val="0"/>
              </w:rPr>
              <w:t>人以上（不含本数）轻伤，或者造成</w:t>
            </w:r>
            <w:r>
              <w:rPr>
                <w:color w:val="000000"/>
                <w:kern w:val="0"/>
              </w:rPr>
              <w:t>2</w:t>
            </w:r>
            <w:r>
              <w:rPr>
                <w:rFonts w:hint="eastAsia"/>
                <w:color w:val="000000"/>
                <w:kern w:val="0"/>
              </w:rPr>
              <w:t>人以上（不含本数）重伤，或者有人员死亡的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39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35</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未经批准更新采伐护路林</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《公路安全保护条例》第二十六条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禁止破坏公路、公路用地范围内的绿化物。需要更新采伐护路林的，应当向公路管理机构提出申请，经批准方可更新采伐，并及时补种；不能及时补种的，应当交纳补种所需费用，由公路管理机构代为补种。</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《公路安全保护条例》第六十一条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违反本条例的规定，未经批准更新采伐护路林的，由公路管理机构责令补种，没收违法所得，并处采伐林木价值</w:t>
            </w:r>
            <w:r>
              <w:rPr>
                <w:color w:val="000000"/>
                <w:kern w:val="0"/>
              </w:rPr>
              <w:t>3</w:t>
            </w:r>
            <w:r>
              <w:rPr>
                <w:rFonts w:hint="eastAsia"/>
                <w:color w:val="000000"/>
                <w:kern w:val="0"/>
              </w:rPr>
              <w:t>倍以上</w:t>
            </w:r>
            <w:r>
              <w:rPr>
                <w:color w:val="000000"/>
                <w:kern w:val="0"/>
              </w:rPr>
              <w:t>5</w:t>
            </w:r>
            <w:r>
              <w:rPr>
                <w:rFonts w:hint="eastAsia"/>
                <w:color w:val="000000"/>
                <w:kern w:val="0"/>
              </w:rPr>
              <w:t>倍以下的罚款。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45" w:name="RANGE_E179"/>
            <w:r>
              <w:rPr>
                <w:rFonts w:hint="eastAsia"/>
                <w:color w:val="000000"/>
                <w:kern w:val="0"/>
              </w:rPr>
              <w:t>未经批准更新采伐护路林数量在</w:t>
            </w:r>
            <w:r>
              <w:rPr>
                <w:color w:val="000000"/>
                <w:kern w:val="0"/>
              </w:rPr>
              <w:t>10</w:t>
            </w:r>
            <w:r>
              <w:rPr>
                <w:rFonts w:hint="eastAsia"/>
                <w:color w:val="000000"/>
                <w:kern w:val="0"/>
              </w:rPr>
              <w:t>棵（株）以下的</w:t>
            </w:r>
            <w:bookmarkEnd w:id="145"/>
          </w:p>
        </w:tc>
        <w:tc>
          <w:tcPr>
            <w:tcW w:w="1151" w:type="pct"/>
            <w:gridSpan w:val="2"/>
            <w:vAlign w:val="center"/>
          </w:tcPr>
          <w:p w:rsidR="00F5333C" w:rsidRDefault="00F5333C" w:rsidP="00045069">
            <w:pPr>
              <w:widowControl/>
              <w:adjustRightInd w:val="0"/>
              <w:snapToGrid w:val="0"/>
              <w:spacing w:line="280" w:lineRule="exact"/>
              <w:rPr>
                <w:rFonts w:cs="Times New Roman"/>
                <w:color w:val="000000"/>
                <w:kern w:val="0"/>
              </w:rPr>
            </w:pPr>
            <w:bookmarkStart w:id="146" w:name="RANGE_F179"/>
            <w:r>
              <w:rPr>
                <w:rFonts w:hint="eastAsia"/>
                <w:color w:val="000000"/>
                <w:kern w:val="0"/>
              </w:rPr>
              <w:t>责令补种，没收违法所得，处采伐林木价值</w:t>
            </w:r>
            <w:r>
              <w:rPr>
                <w:color w:val="000000"/>
                <w:kern w:val="0"/>
              </w:rPr>
              <w:t>3</w:t>
            </w:r>
            <w:r>
              <w:rPr>
                <w:rFonts w:hint="eastAsia"/>
                <w:color w:val="000000"/>
                <w:kern w:val="0"/>
              </w:rPr>
              <w:t>倍的罚款</w:t>
            </w:r>
            <w:bookmarkEnd w:id="146"/>
          </w:p>
        </w:tc>
      </w:tr>
      <w:tr w:rsidR="00F5333C" w:rsidTr="00306926">
        <w:trPr>
          <w:trHeight w:val="50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47" w:name="RANGE_E180"/>
            <w:r>
              <w:rPr>
                <w:rFonts w:hint="eastAsia"/>
                <w:color w:val="000000"/>
                <w:kern w:val="0"/>
              </w:rPr>
              <w:t>未经批准更新采伐护路林数量在</w:t>
            </w:r>
            <w:r>
              <w:rPr>
                <w:color w:val="000000"/>
                <w:kern w:val="0"/>
              </w:rPr>
              <w:t>10</w:t>
            </w:r>
            <w:r>
              <w:rPr>
                <w:rFonts w:hint="eastAsia"/>
                <w:color w:val="000000"/>
                <w:kern w:val="0"/>
              </w:rPr>
              <w:t>棵（株）以上（不含本数）</w:t>
            </w:r>
            <w:r>
              <w:rPr>
                <w:color w:val="000000"/>
                <w:kern w:val="0"/>
              </w:rPr>
              <w:t>50</w:t>
            </w:r>
            <w:r>
              <w:rPr>
                <w:rFonts w:hint="eastAsia"/>
                <w:color w:val="000000"/>
                <w:kern w:val="0"/>
              </w:rPr>
              <w:t>棵（株）以下的</w:t>
            </w:r>
            <w:bookmarkEnd w:id="147"/>
          </w:p>
        </w:tc>
        <w:tc>
          <w:tcPr>
            <w:tcW w:w="1151" w:type="pct"/>
            <w:gridSpan w:val="2"/>
            <w:vAlign w:val="center"/>
          </w:tcPr>
          <w:p w:rsidR="00F5333C" w:rsidRDefault="00F5333C" w:rsidP="00045069">
            <w:pPr>
              <w:widowControl/>
              <w:adjustRightInd w:val="0"/>
              <w:snapToGrid w:val="0"/>
              <w:spacing w:line="280" w:lineRule="exact"/>
              <w:rPr>
                <w:rFonts w:cs="Times New Roman"/>
                <w:color w:val="000000"/>
                <w:kern w:val="0"/>
              </w:rPr>
            </w:pPr>
            <w:bookmarkStart w:id="148" w:name="RANGE_F180"/>
            <w:r>
              <w:rPr>
                <w:rFonts w:hint="eastAsia"/>
                <w:color w:val="000000"/>
                <w:kern w:val="0"/>
              </w:rPr>
              <w:t>责令补种，没收违法所得，处采伐林木价值</w:t>
            </w:r>
            <w:r>
              <w:rPr>
                <w:color w:val="000000"/>
                <w:kern w:val="0"/>
              </w:rPr>
              <w:t>4</w:t>
            </w:r>
            <w:r>
              <w:rPr>
                <w:rFonts w:hint="eastAsia"/>
                <w:color w:val="000000"/>
                <w:kern w:val="0"/>
              </w:rPr>
              <w:t>倍的罚款</w:t>
            </w:r>
            <w:bookmarkEnd w:id="148"/>
          </w:p>
        </w:tc>
      </w:tr>
      <w:tr w:rsidR="00F5333C" w:rsidTr="00306926">
        <w:trPr>
          <w:trHeight w:val="9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49" w:name="RANGE_E181"/>
            <w:r>
              <w:rPr>
                <w:rFonts w:hint="eastAsia"/>
                <w:color w:val="000000"/>
                <w:kern w:val="0"/>
              </w:rPr>
              <w:t>未经批准更新采伐护路林数量</w:t>
            </w:r>
            <w:r>
              <w:rPr>
                <w:color w:val="000000"/>
                <w:kern w:val="0"/>
              </w:rPr>
              <w:t>50</w:t>
            </w:r>
            <w:r>
              <w:rPr>
                <w:rFonts w:hint="eastAsia"/>
                <w:color w:val="000000"/>
                <w:kern w:val="0"/>
              </w:rPr>
              <w:t>棵（株）以上（不含本数）的</w:t>
            </w:r>
            <w:bookmarkEnd w:id="149"/>
          </w:p>
        </w:tc>
        <w:tc>
          <w:tcPr>
            <w:tcW w:w="1151" w:type="pct"/>
            <w:gridSpan w:val="2"/>
            <w:vAlign w:val="center"/>
          </w:tcPr>
          <w:p w:rsidR="00F5333C" w:rsidRDefault="00F5333C" w:rsidP="00045069">
            <w:pPr>
              <w:widowControl/>
              <w:adjustRightInd w:val="0"/>
              <w:snapToGrid w:val="0"/>
              <w:spacing w:line="280" w:lineRule="exact"/>
              <w:rPr>
                <w:rFonts w:cs="Times New Roman"/>
                <w:color w:val="000000"/>
                <w:kern w:val="0"/>
              </w:rPr>
            </w:pPr>
            <w:bookmarkStart w:id="150" w:name="RANGE_F181"/>
            <w:r>
              <w:rPr>
                <w:rFonts w:hint="eastAsia"/>
                <w:color w:val="000000"/>
                <w:kern w:val="0"/>
              </w:rPr>
              <w:t>责令补种，没收违法所得，处采伐林木价值</w:t>
            </w:r>
            <w:r>
              <w:rPr>
                <w:color w:val="000000"/>
                <w:kern w:val="0"/>
              </w:rPr>
              <w:t>5</w:t>
            </w:r>
            <w:r>
              <w:rPr>
                <w:rFonts w:hint="eastAsia"/>
                <w:color w:val="000000"/>
                <w:kern w:val="0"/>
              </w:rPr>
              <w:t>倍的罚款</w:t>
            </w:r>
            <w:bookmarkEnd w:id="150"/>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36</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proofErr w:type="gramStart"/>
            <w:r>
              <w:rPr>
                <w:rFonts w:hint="eastAsia"/>
                <w:color w:val="000000"/>
                <w:kern w:val="0"/>
              </w:rPr>
              <w:t>擅自使</w:t>
            </w:r>
            <w:proofErr w:type="gramEnd"/>
            <w:r>
              <w:rPr>
                <w:rFonts w:hint="eastAsia"/>
                <w:color w:val="000000"/>
                <w:kern w:val="0"/>
              </w:rPr>
              <w:t>公路改线</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《公路安全保护条例》第二十七条第一项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进行</w:t>
            </w:r>
            <w:proofErr w:type="gramStart"/>
            <w:r>
              <w:rPr>
                <w:rFonts w:hint="eastAsia"/>
                <w:color w:val="000000"/>
                <w:kern w:val="0"/>
              </w:rPr>
              <w:t>下列涉路施工</w:t>
            </w:r>
            <w:proofErr w:type="gramEnd"/>
            <w:r>
              <w:rPr>
                <w:rFonts w:hint="eastAsia"/>
                <w:color w:val="000000"/>
                <w:kern w:val="0"/>
              </w:rPr>
              <w:t>活动，建设单位应当向公路管理机构提出申请：（一）因修建铁路、机场、供电、水利、通信等建设工程需要占用、挖掘公路、公路用地或者使公路改线；</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《公路安全保护条例》第六十二条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违反本条例的规定，未经许可进行本条例第二十七条第一项至第五项规定</w:t>
            </w:r>
            <w:proofErr w:type="gramStart"/>
            <w:r>
              <w:rPr>
                <w:rFonts w:hint="eastAsia"/>
                <w:color w:val="000000"/>
                <w:kern w:val="0"/>
              </w:rPr>
              <w:t>的涉路施工</w:t>
            </w:r>
            <w:proofErr w:type="gramEnd"/>
            <w:r>
              <w:rPr>
                <w:rFonts w:hint="eastAsia"/>
                <w:color w:val="000000"/>
                <w:kern w:val="0"/>
              </w:rPr>
              <w:t>活动的，由公路管理机构责令改正，可以处</w:t>
            </w:r>
            <w:r>
              <w:rPr>
                <w:color w:val="000000"/>
                <w:kern w:val="0"/>
              </w:rPr>
              <w:t>3</w:t>
            </w:r>
            <w:r>
              <w:rPr>
                <w:rFonts w:hint="eastAsia"/>
                <w:color w:val="000000"/>
                <w:kern w:val="0"/>
              </w:rPr>
              <w:t>万元以下的罚款；未经许可进行本条例第二十七条第六项规定</w:t>
            </w:r>
            <w:proofErr w:type="gramStart"/>
            <w:r>
              <w:rPr>
                <w:rFonts w:hint="eastAsia"/>
                <w:color w:val="000000"/>
                <w:kern w:val="0"/>
              </w:rPr>
              <w:t>的涉路施工</w:t>
            </w:r>
            <w:proofErr w:type="gramEnd"/>
            <w:r>
              <w:rPr>
                <w:rFonts w:hint="eastAsia"/>
                <w:color w:val="000000"/>
                <w:kern w:val="0"/>
              </w:rPr>
              <w:t>活动的，由公路管理机构责令改正，处</w:t>
            </w:r>
            <w:r>
              <w:rPr>
                <w:color w:val="000000"/>
                <w:kern w:val="0"/>
              </w:rPr>
              <w:t>5</w:t>
            </w:r>
            <w:r>
              <w:rPr>
                <w:rFonts w:hint="eastAsia"/>
                <w:color w:val="000000"/>
                <w:kern w:val="0"/>
              </w:rPr>
              <w:t>万元以下的罚款。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51" w:name="RANGE_E182"/>
            <w:proofErr w:type="gramStart"/>
            <w:r>
              <w:rPr>
                <w:rFonts w:hint="eastAsia"/>
                <w:color w:val="000000"/>
                <w:kern w:val="0"/>
              </w:rPr>
              <w:t>擅自使</w:t>
            </w:r>
            <w:proofErr w:type="gramEnd"/>
            <w:r>
              <w:rPr>
                <w:rFonts w:hint="eastAsia"/>
                <w:color w:val="000000"/>
                <w:kern w:val="0"/>
              </w:rPr>
              <w:t>公路改线，改线长度</w:t>
            </w:r>
            <w:r>
              <w:rPr>
                <w:color w:val="000000"/>
                <w:kern w:val="0"/>
              </w:rPr>
              <w:t>50</w:t>
            </w:r>
            <w:r>
              <w:rPr>
                <w:rFonts w:hint="eastAsia"/>
                <w:color w:val="000000"/>
                <w:kern w:val="0"/>
              </w:rPr>
              <w:t>米以下的</w:t>
            </w:r>
            <w:bookmarkEnd w:id="151"/>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52" w:name="RANGE_F182"/>
            <w:r>
              <w:rPr>
                <w:rFonts w:hint="eastAsia"/>
                <w:color w:val="000000"/>
                <w:kern w:val="0"/>
              </w:rPr>
              <w:t>责令改正，未立即改正的，处</w:t>
            </w:r>
            <w:r>
              <w:rPr>
                <w:color w:val="000000"/>
                <w:kern w:val="0"/>
              </w:rPr>
              <w:t>5000</w:t>
            </w:r>
            <w:r>
              <w:rPr>
                <w:rFonts w:hint="eastAsia"/>
                <w:color w:val="000000"/>
                <w:kern w:val="0"/>
              </w:rPr>
              <w:t>元以下的罚款</w:t>
            </w:r>
            <w:bookmarkEnd w:id="152"/>
          </w:p>
        </w:tc>
      </w:tr>
      <w:tr w:rsidR="00F5333C" w:rsidTr="00306926">
        <w:trPr>
          <w:trHeight w:val="54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53" w:name="RANGE_E183"/>
            <w:proofErr w:type="gramStart"/>
            <w:r>
              <w:rPr>
                <w:rFonts w:hint="eastAsia"/>
                <w:color w:val="000000"/>
                <w:kern w:val="0"/>
              </w:rPr>
              <w:t>擅自使</w:t>
            </w:r>
            <w:proofErr w:type="gramEnd"/>
            <w:r>
              <w:rPr>
                <w:rFonts w:hint="eastAsia"/>
                <w:color w:val="000000"/>
                <w:kern w:val="0"/>
              </w:rPr>
              <w:t>公路改线，改线长度</w:t>
            </w:r>
            <w:r>
              <w:rPr>
                <w:color w:val="000000"/>
                <w:kern w:val="0"/>
              </w:rPr>
              <w:t>50</w:t>
            </w:r>
            <w:r>
              <w:rPr>
                <w:rFonts w:hint="eastAsia"/>
                <w:color w:val="000000"/>
                <w:kern w:val="0"/>
              </w:rPr>
              <w:t>米以上（不含本数）</w:t>
            </w:r>
            <w:r>
              <w:rPr>
                <w:color w:val="000000"/>
                <w:kern w:val="0"/>
              </w:rPr>
              <w:t>200</w:t>
            </w:r>
            <w:r>
              <w:rPr>
                <w:rFonts w:hint="eastAsia"/>
                <w:color w:val="000000"/>
                <w:kern w:val="0"/>
              </w:rPr>
              <w:t>米以下的</w:t>
            </w:r>
            <w:bookmarkEnd w:id="153"/>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54" w:name="RANGE_F183"/>
            <w:r>
              <w:rPr>
                <w:rFonts w:hint="eastAsia"/>
                <w:color w:val="000000"/>
                <w:kern w:val="0"/>
              </w:rPr>
              <w:t>责令改正，处</w:t>
            </w:r>
            <w:r>
              <w:rPr>
                <w:color w:val="000000"/>
                <w:kern w:val="0"/>
              </w:rPr>
              <w:t>5000</w:t>
            </w:r>
            <w:r>
              <w:rPr>
                <w:rFonts w:hint="eastAsia"/>
                <w:color w:val="000000"/>
                <w:kern w:val="0"/>
              </w:rPr>
              <w:t>元以下的罚款</w:t>
            </w:r>
            <w:bookmarkEnd w:id="154"/>
          </w:p>
        </w:tc>
      </w:tr>
      <w:tr w:rsidR="00F5333C" w:rsidTr="00306926">
        <w:trPr>
          <w:trHeight w:val="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55" w:name="RANGE_E184"/>
            <w:proofErr w:type="gramStart"/>
            <w:r>
              <w:rPr>
                <w:rFonts w:hint="eastAsia"/>
                <w:color w:val="000000"/>
                <w:kern w:val="0"/>
              </w:rPr>
              <w:t>擅自使</w:t>
            </w:r>
            <w:proofErr w:type="gramEnd"/>
            <w:r>
              <w:rPr>
                <w:rFonts w:hint="eastAsia"/>
                <w:color w:val="000000"/>
                <w:kern w:val="0"/>
              </w:rPr>
              <w:t>公路改线，改线长度</w:t>
            </w:r>
            <w:r>
              <w:rPr>
                <w:color w:val="000000"/>
                <w:kern w:val="0"/>
              </w:rPr>
              <w:t>200</w:t>
            </w:r>
            <w:r>
              <w:rPr>
                <w:rFonts w:hint="eastAsia"/>
                <w:color w:val="000000"/>
                <w:kern w:val="0"/>
              </w:rPr>
              <w:t>米以上（不含本数）</w:t>
            </w:r>
            <w:r>
              <w:rPr>
                <w:color w:val="000000"/>
                <w:kern w:val="0"/>
              </w:rPr>
              <w:t>1000</w:t>
            </w:r>
            <w:r>
              <w:rPr>
                <w:rFonts w:hint="eastAsia"/>
                <w:color w:val="000000"/>
                <w:kern w:val="0"/>
              </w:rPr>
              <w:t>米以下的</w:t>
            </w:r>
            <w:bookmarkEnd w:id="155"/>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306926">
        <w:trPr>
          <w:trHeight w:val="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56" w:name="RANGE_E185"/>
            <w:proofErr w:type="gramStart"/>
            <w:r>
              <w:rPr>
                <w:rFonts w:hint="eastAsia"/>
                <w:color w:val="000000"/>
                <w:kern w:val="0"/>
              </w:rPr>
              <w:t>擅自使</w:t>
            </w:r>
            <w:proofErr w:type="gramEnd"/>
            <w:r>
              <w:rPr>
                <w:rFonts w:hint="eastAsia"/>
                <w:color w:val="000000"/>
                <w:kern w:val="0"/>
              </w:rPr>
              <w:t>公路改线，改线长度</w:t>
            </w:r>
            <w:r>
              <w:rPr>
                <w:color w:val="000000"/>
                <w:kern w:val="0"/>
              </w:rPr>
              <w:t>1000</w:t>
            </w:r>
            <w:r>
              <w:rPr>
                <w:rFonts w:hint="eastAsia"/>
                <w:color w:val="000000"/>
                <w:kern w:val="0"/>
              </w:rPr>
              <w:t>米以上（不含本数）的</w:t>
            </w:r>
            <w:bookmarkEnd w:id="156"/>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37</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擅自利用公路桥梁、公路隧道、涵洞铺设电缆等设施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《公路安全保护条例》第二十七条第四项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进行</w:t>
            </w:r>
            <w:proofErr w:type="gramStart"/>
            <w:r>
              <w:rPr>
                <w:rFonts w:hint="eastAsia"/>
                <w:color w:val="000000"/>
                <w:kern w:val="0"/>
              </w:rPr>
              <w:t>下列涉路施工</w:t>
            </w:r>
            <w:proofErr w:type="gramEnd"/>
            <w:r>
              <w:rPr>
                <w:rFonts w:hint="eastAsia"/>
                <w:color w:val="000000"/>
                <w:kern w:val="0"/>
              </w:rPr>
              <w:t>活动，建设单位应当向公路管理机构提出申请：（四）利用公路桥梁、公路隧道、涵洞铺设电缆等设施；</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《公路安全保护条例》第六十二条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违反本条例的规定，未经许可进行本条例第二十七条第一项至第五项规定</w:t>
            </w:r>
            <w:proofErr w:type="gramStart"/>
            <w:r>
              <w:rPr>
                <w:rFonts w:hint="eastAsia"/>
                <w:color w:val="000000"/>
                <w:kern w:val="0"/>
              </w:rPr>
              <w:t>的涉路施工</w:t>
            </w:r>
            <w:proofErr w:type="gramEnd"/>
            <w:r>
              <w:rPr>
                <w:rFonts w:hint="eastAsia"/>
                <w:color w:val="000000"/>
                <w:kern w:val="0"/>
              </w:rPr>
              <w:t>活动的，由公路管理机构责令改正，可以处</w:t>
            </w:r>
            <w:r>
              <w:rPr>
                <w:color w:val="000000"/>
                <w:kern w:val="0"/>
              </w:rPr>
              <w:t>3</w:t>
            </w:r>
            <w:r>
              <w:rPr>
                <w:rFonts w:hint="eastAsia"/>
                <w:color w:val="000000"/>
                <w:kern w:val="0"/>
              </w:rPr>
              <w:t>万元以下的罚款；未经许可进行本条例第二十七条第六项规定</w:t>
            </w:r>
            <w:proofErr w:type="gramStart"/>
            <w:r>
              <w:rPr>
                <w:rFonts w:hint="eastAsia"/>
                <w:color w:val="000000"/>
                <w:kern w:val="0"/>
              </w:rPr>
              <w:t>的涉路施工</w:t>
            </w:r>
            <w:proofErr w:type="gramEnd"/>
            <w:r>
              <w:rPr>
                <w:rFonts w:hint="eastAsia"/>
                <w:color w:val="000000"/>
                <w:kern w:val="0"/>
              </w:rPr>
              <w:t>活动的，由公路管</w:t>
            </w:r>
            <w:r>
              <w:rPr>
                <w:rFonts w:hint="eastAsia"/>
                <w:color w:val="000000"/>
                <w:kern w:val="0"/>
              </w:rPr>
              <w:lastRenderedPageBreak/>
              <w:t>理机构责令改正，处</w:t>
            </w:r>
            <w:r>
              <w:rPr>
                <w:color w:val="000000"/>
                <w:kern w:val="0"/>
              </w:rPr>
              <w:t>5</w:t>
            </w:r>
            <w:r>
              <w:rPr>
                <w:rFonts w:hint="eastAsia"/>
                <w:color w:val="000000"/>
                <w:kern w:val="0"/>
              </w:rPr>
              <w:t>万元以下的罚款。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57" w:name="RANGE_E186"/>
            <w:r>
              <w:rPr>
                <w:rFonts w:hint="eastAsia"/>
                <w:color w:val="000000"/>
                <w:kern w:val="0"/>
              </w:rPr>
              <w:lastRenderedPageBreak/>
              <w:t>未造成公路路产损坏的</w:t>
            </w:r>
            <w:bookmarkEnd w:id="157"/>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58" w:name="RANGE_F186"/>
            <w:r>
              <w:rPr>
                <w:rFonts w:hint="eastAsia"/>
                <w:color w:val="000000"/>
                <w:kern w:val="0"/>
              </w:rPr>
              <w:t>责令改正，未立即改正的，处</w:t>
            </w:r>
            <w:r>
              <w:rPr>
                <w:color w:val="000000"/>
                <w:kern w:val="0"/>
              </w:rPr>
              <w:t>5000</w:t>
            </w:r>
            <w:r>
              <w:rPr>
                <w:rFonts w:hint="eastAsia"/>
                <w:color w:val="000000"/>
                <w:kern w:val="0"/>
              </w:rPr>
              <w:t>元以下的罚款</w:t>
            </w:r>
            <w:bookmarkEnd w:id="158"/>
          </w:p>
        </w:tc>
      </w:tr>
      <w:tr w:rsidR="00F5333C" w:rsidTr="00306926">
        <w:trPr>
          <w:trHeight w:val="75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59" w:name="RANGE_E187"/>
            <w:r>
              <w:rPr>
                <w:rFonts w:hint="eastAsia"/>
                <w:color w:val="000000"/>
                <w:kern w:val="0"/>
              </w:rPr>
              <w:t>造成路产损坏面积在</w:t>
            </w:r>
            <w:r>
              <w:rPr>
                <w:color w:val="000000"/>
                <w:kern w:val="0"/>
              </w:rPr>
              <w:t>20</w:t>
            </w:r>
            <w:r>
              <w:rPr>
                <w:rFonts w:hint="eastAsia"/>
                <w:color w:val="000000"/>
                <w:kern w:val="0"/>
              </w:rPr>
              <w:t>平方米以下的</w:t>
            </w:r>
            <w:bookmarkEnd w:id="159"/>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5000</w:t>
            </w:r>
            <w:r>
              <w:rPr>
                <w:rFonts w:hint="eastAsia"/>
                <w:color w:val="000000"/>
                <w:kern w:val="0"/>
              </w:rPr>
              <w:t>元以下的罚款</w:t>
            </w:r>
          </w:p>
        </w:tc>
      </w:tr>
      <w:tr w:rsidR="00F5333C" w:rsidTr="00306926">
        <w:trPr>
          <w:trHeight w:val="52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造成路产损坏面积在</w:t>
            </w:r>
            <w:r>
              <w:rPr>
                <w:color w:val="000000"/>
                <w:kern w:val="0"/>
              </w:rPr>
              <w:t>20</w:t>
            </w:r>
            <w:r>
              <w:rPr>
                <w:rFonts w:hint="eastAsia"/>
                <w:color w:val="000000"/>
                <w:kern w:val="0"/>
              </w:rPr>
              <w:t>平方米以上（不含本数）</w:t>
            </w:r>
            <w:r>
              <w:rPr>
                <w:color w:val="000000"/>
                <w:kern w:val="0"/>
              </w:rPr>
              <w:t>100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5000</w:t>
            </w:r>
            <w:r>
              <w:rPr>
                <w:rFonts w:hint="eastAsia"/>
                <w:color w:val="000000"/>
                <w:kern w:val="0"/>
              </w:rPr>
              <w:t>元以上（不含本数）</w:t>
            </w:r>
            <w:r>
              <w:rPr>
                <w:color w:val="000000"/>
                <w:kern w:val="0"/>
              </w:rPr>
              <w:t>8000</w:t>
            </w:r>
            <w:r>
              <w:rPr>
                <w:rFonts w:hint="eastAsia"/>
                <w:color w:val="000000"/>
                <w:kern w:val="0"/>
              </w:rPr>
              <w:t>元以下的罚款</w:t>
            </w:r>
          </w:p>
        </w:tc>
      </w:tr>
      <w:tr w:rsidR="00F5333C" w:rsidTr="00306926">
        <w:trPr>
          <w:trHeight w:val="83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60" w:name="RANGE_E189"/>
            <w:r>
              <w:rPr>
                <w:rFonts w:hint="eastAsia"/>
                <w:color w:val="000000"/>
                <w:kern w:val="0"/>
              </w:rPr>
              <w:t>造成路产损坏面积在</w:t>
            </w:r>
            <w:r>
              <w:rPr>
                <w:color w:val="000000"/>
                <w:kern w:val="0"/>
              </w:rPr>
              <w:t>100</w:t>
            </w:r>
            <w:r>
              <w:rPr>
                <w:rFonts w:hint="eastAsia"/>
                <w:color w:val="000000"/>
                <w:kern w:val="0"/>
              </w:rPr>
              <w:t>平方米以上（不含本数）</w:t>
            </w:r>
            <w:r>
              <w:rPr>
                <w:color w:val="000000"/>
                <w:kern w:val="0"/>
              </w:rPr>
              <w:t>200</w:t>
            </w:r>
            <w:r>
              <w:rPr>
                <w:rFonts w:hint="eastAsia"/>
                <w:color w:val="000000"/>
                <w:kern w:val="0"/>
              </w:rPr>
              <w:t>平方米以下的</w:t>
            </w:r>
            <w:bookmarkEnd w:id="160"/>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61" w:name="RANGE_F189"/>
            <w:r>
              <w:rPr>
                <w:rFonts w:hint="eastAsia"/>
                <w:color w:val="000000"/>
                <w:kern w:val="0"/>
              </w:rPr>
              <w:t>责令改正，处</w:t>
            </w:r>
            <w:r>
              <w:rPr>
                <w:color w:val="000000"/>
                <w:kern w:val="0"/>
              </w:rPr>
              <w:t>8000</w:t>
            </w:r>
            <w:r>
              <w:rPr>
                <w:rFonts w:hint="eastAsia"/>
                <w:color w:val="000000"/>
                <w:kern w:val="0"/>
              </w:rPr>
              <w:t>元以上（不含本数）</w:t>
            </w:r>
            <w:r>
              <w:rPr>
                <w:color w:val="000000"/>
                <w:kern w:val="0"/>
              </w:rPr>
              <w:t>15000</w:t>
            </w:r>
            <w:r>
              <w:rPr>
                <w:rFonts w:hint="eastAsia"/>
                <w:color w:val="000000"/>
                <w:kern w:val="0"/>
              </w:rPr>
              <w:t>元以下的罚款</w:t>
            </w:r>
            <w:bookmarkEnd w:id="161"/>
          </w:p>
        </w:tc>
      </w:tr>
      <w:tr w:rsidR="00F5333C" w:rsidTr="00306926">
        <w:trPr>
          <w:trHeight w:val="199"/>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62" w:name="RANGE_E190"/>
            <w:r>
              <w:rPr>
                <w:rFonts w:hint="eastAsia"/>
                <w:color w:val="000000"/>
                <w:kern w:val="0"/>
              </w:rPr>
              <w:t>造成路产损坏面积在</w:t>
            </w:r>
            <w:r>
              <w:rPr>
                <w:color w:val="000000"/>
                <w:kern w:val="0"/>
              </w:rPr>
              <w:t>200</w:t>
            </w:r>
            <w:r>
              <w:rPr>
                <w:rFonts w:hint="eastAsia"/>
                <w:color w:val="000000"/>
                <w:kern w:val="0"/>
              </w:rPr>
              <w:t>平方米以上（不含本数）的</w:t>
            </w:r>
            <w:bookmarkEnd w:id="162"/>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63" w:name="RANGE_F190"/>
            <w:r>
              <w:rPr>
                <w:rFonts w:hint="eastAsia"/>
                <w:color w:val="000000"/>
                <w:kern w:val="0"/>
              </w:rPr>
              <w:t>责令改正，处</w:t>
            </w:r>
            <w:r>
              <w:rPr>
                <w:color w:val="000000"/>
                <w:kern w:val="0"/>
              </w:rPr>
              <w:t>15000</w:t>
            </w:r>
            <w:r>
              <w:rPr>
                <w:rFonts w:hint="eastAsia"/>
                <w:color w:val="000000"/>
                <w:kern w:val="0"/>
              </w:rPr>
              <w:t>元以上（不含本数）</w:t>
            </w:r>
            <w:r>
              <w:rPr>
                <w:color w:val="000000"/>
                <w:kern w:val="0"/>
              </w:rPr>
              <w:t>30000</w:t>
            </w:r>
            <w:r>
              <w:rPr>
                <w:rFonts w:hint="eastAsia"/>
                <w:color w:val="000000"/>
                <w:kern w:val="0"/>
              </w:rPr>
              <w:t>元以下的罚款</w:t>
            </w:r>
            <w:bookmarkEnd w:id="163"/>
          </w:p>
        </w:tc>
      </w:tr>
      <w:tr w:rsidR="00F5333C" w:rsidTr="00306926">
        <w:trPr>
          <w:trHeight w:val="138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38</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擅自利用跨越公路设施悬挂</w:t>
            </w:r>
            <w:proofErr w:type="gramStart"/>
            <w:r>
              <w:rPr>
                <w:rFonts w:hint="eastAsia"/>
                <w:color w:val="000000"/>
                <w:kern w:val="0"/>
              </w:rPr>
              <w:t>非公路</w:t>
            </w:r>
            <w:proofErr w:type="gramEnd"/>
            <w:r>
              <w:rPr>
                <w:rFonts w:hint="eastAsia"/>
                <w:color w:val="000000"/>
                <w:kern w:val="0"/>
              </w:rPr>
              <w:t>标志</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《公路安全保护条例》第二十七条第五项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进行</w:t>
            </w:r>
            <w:proofErr w:type="gramStart"/>
            <w:r>
              <w:rPr>
                <w:rFonts w:hint="eastAsia"/>
                <w:color w:val="000000"/>
                <w:kern w:val="0"/>
              </w:rPr>
              <w:t>下列涉路施工</w:t>
            </w:r>
            <w:proofErr w:type="gramEnd"/>
            <w:r>
              <w:rPr>
                <w:rFonts w:hint="eastAsia"/>
                <w:color w:val="000000"/>
                <w:kern w:val="0"/>
              </w:rPr>
              <w:t>活动，建设单位应当向公路管理机构提出申请：（五）利用跨越公路的设施悬挂</w:t>
            </w:r>
            <w:proofErr w:type="gramStart"/>
            <w:r>
              <w:rPr>
                <w:rFonts w:hint="eastAsia"/>
                <w:color w:val="000000"/>
                <w:kern w:val="0"/>
              </w:rPr>
              <w:t>非公路</w:t>
            </w:r>
            <w:proofErr w:type="gramEnd"/>
            <w:r>
              <w:rPr>
                <w:rFonts w:hint="eastAsia"/>
                <w:color w:val="000000"/>
                <w:kern w:val="0"/>
              </w:rPr>
              <w:t>标志；</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《公路安全保护条例》第六十二条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违反本条例的规定，未经许可进行本条例第二十七条第一项至第五项规定</w:t>
            </w:r>
            <w:proofErr w:type="gramStart"/>
            <w:r>
              <w:rPr>
                <w:rFonts w:hint="eastAsia"/>
                <w:color w:val="000000"/>
                <w:kern w:val="0"/>
              </w:rPr>
              <w:t>的涉路施工</w:t>
            </w:r>
            <w:proofErr w:type="gramEnd"/>
            <w:r>
              <w:rPr>
                <w:rFonts w:hint="eastAsia"/>
                <w:color w:val="000000"/>
                <w:kern w:val="0"/>
              </w:rPr>
              <w:t>活动的，由公路管理机构责令改正，可以处</w:t>
            </w:r>
            <w:r>
              <w:rPr>
                <w:color w:val="000000"/>
                <w:kern w:val="0"/>
              </w:rPr>
              <w:t>3</w:t>
            </w:r>
            <w:r>
              <w:rPr>
                <w:rFonts w:hint="eastAsia"/>
                <w:color w:val="000000"/>
                <w:kern w:val="0"/>
              </w:rPr>
              <w:t>万元以下的罚款；未经许可进行本条例第二十七条第六项规定</w:t>
            </w:r>
            <w:proofErr w:type="gramStart"/>
            <w:r>
              <w:rPr>
                <w:rFonts w:hint="eastAsia"/>
                <w:color w:val="000000"/>
                <w:kern w:val="0"/>
              </w:rPr>
              <w:t>的涉路施工</w:t>
            </w:r>
            <w:proofErr w:type="gramEnd"/>
            <w:r>
              <w:rPr>
                <w:rFonts w:hint="eastAsia"/>
                <w:color w:val="000000"/>
                <w:kern w:val="0"/>
              </w:rPr>
              <w:t>活动的，由公路管理机构责令改正，处</w:t>
            </w:r>
            <w:r>
              <w:rPr>
                <w:color w:val="000000"/>
                <w:kern w:val="0"/>
              </w:rPr>
              <w:t>5</w:t>
            </w:r>
            <w:r>
              <w:rPr>
                <w:rFonts w:hint="eastAsia"/>
                <w:color w:val="000000"/>
                <w:kern w:val="0"/>
              </w:rPr>
              <w:t>万元以下的罚款。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64" w:name="RANGE_E192"/>
            <w:r>
              <w:rPr>
                <w:rFonts w:hint="eastAsia"/>
                <w:color w:val="000000"/>
                <w:kern w:val="0"/>
              </w:rPr>
              <w:t>标志面积在</w:t>
            </w:r>
            <w:r>
              <w:rPr>
                <w:color w:val="000000"/>
                <w:kern w:val="0"/>
              </w:rPr>
              <w:t>10</w:t>
            </w:r>
            <w:r>
              <w:rPr>
                <w:rFonts w:hint="eastAsia"/>
                <w:color w:val="000000"/>
                <w:kern w:val="0"/>
              </w:rPr>
              <w:t>平方米以下，且未发生</w:t>
            </w:r>
            <w:proofErr w:type="gramStart"/>
            <w:r>
              <w:rPr>
                <w:rFonts w:hint="eastAsia"/>
                <w:color w:val="000000"/>
                <w:kern w:val="0"/>
              </w:rPr>
              <w:t>非公路</w:t>
            </w:r>
            <w:proofErr w:type="gramEnd"/>
            <w:r>
              <w:rPr>
                <w:rFonts w:hint="eastAsia"/>
                <w:color w:val="000000"/>
                <w:kern w:val="0"/>
              </w:rPr>
              <w:t>标志脱落掉落等情况造成后果的</w:t>
            </w:r>
            <w:bookmarkEnd w:id="164"/>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65" w:name="RANGE_F192"/>
            <w:r>
              <w:rPr>
                <w:rFonts w:hint="eastAsia"/>
                <w:color w:val="000000"/>
                <w:kern w:val="0"/>
              </w:rPr>
              <w:t>责令改正，未立即改正的，处</w:t>
            </w:r>
            <w:r>
              <w:rPr>
                <w:color w:val="000000"/>
                <w:kern w:val="0"/>
              </w:rPr>
              <w:t>1000</w:t>
            </w:r>
            <w:r>
              <w:rPr>
                <w:rFonts w:hint="eastAsia"/>
                <w:color w:val="000000"/>
                <w:kern w:val="0"/>
              </w:rPr>
              <w:t>元以下的罚款</w:t>
            </w:r>
            <w:bookmarkEnd w:id="165"/>
          </w:p>
        </w:tc>
      </w:tr>
      <w:tr w:rsidR="00F5333C" w:rsidTr="00306926">
        <w:trPr>
          <w:trHeight w:val="109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66" w:name="RANGE_E193"/>
            <w:r>
              <w:rPr>
                <w:rFonts w:hint="eastAsia"/>
                <w:color w:val="000000"/>
                <w:kern w:val="0"/>
              </w:rPr>
              <w:t>标志面积在</w:t>
            </w:r>
            <w:r>
              <w:rPr>
                <w:color w:val="000000"/>
                <w:kern w:val="0"/>
              </w:rPr>
              <w:t>10</w:t>
            </w:r>
            <w:r>
              <w:rPr>
                <w:rFonts w:hint="eastAsia"/>
                <w:color w:val="000000"/>
                <w:kern w:val="0"/>
              </w:rPr>
              <w:t>平方米以上（不含本数）</w:t>
            </w:r>
            <w:r>
              <w:rPr>
                <w:color w:val="000000"/>
                <w:kern w:val="0"/>
              </w:rPr>
              <w:t>50</w:t>
            </w:r>
            <w:r>
              <w:rPr>
                <w:rFonts w:hint="eastAsia"/>
                <w:color w:val="000000"/>
                <w:kern w:val="0"/>
              </w:rPr>
              <w:t>平方米以下的，且未发生</w:t>
            </w:r>
            <w:proofErr w:type="gramStart"/>
            <w:r>
              <w:rPr>
                <w:rFonts w:hint="eastAsia"/>
                <w:color w:val="000000"/>
                <w:kern w:val="0"/>
              </w:rPr>
              <w:t>非公路</w:t>
            </w:r>
            <w:proofErr w:type="gramEnd"/>
            <w:r>
              <w:rPr>
                <w:rFonts w:hint="eastAsia"/>
                <w:color w:val="000000"/>
                <w:kern w:val="0"/>
              </w:rPr>
              <w:t>标志脱落掉落等情况造成后果的</w:t>
            </w:r>
            <w:bookmarkEnd w:id="166"/>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67" w:name="RANGE_F193"/>
            <w:r>
              <w:rPr>
                <w:rFonts w:hint="eastAsia"/>
                <w:color w:val="000000"/>
                <w:kern w:val="0"/>
              </w:rPr>
              <w:t>责令改正，处</w:t>
            </w:r>
            <w:r>
              <w:rPr>
                <w:color w:val="000000"/>
                <w:kern w:val="0"/>
              </w:rPr>
              <w:t>1000</w:t>
            </w:r>
            <w:r>
              <w:rPr>
                <w:rFonts w:hint="eastAsia"/>
                <w:color w:val="000000"/>
                <w:kern w:val="0"/>
              </w:rPr>
              <w:t>元以上</w:t>
            </w:r>
            <w:r>
              <w:rPr>
                <w:color w:val="000000"/>
                <w:kern w:val="0"/>
              </w:rPr>
              <w:t>5000</w:t>
            </w:r>
            <w:r>
              <w:rPr>
                <w:rFonts w:hint="eastAsia"/>
                <w:color w:val="000000"/>
                <w:kern w:val="0"/>
              </w:rPr>
              <w:t>元以下的罚款</w:t>
            </w:r>
            <w:bookmarkEnd w:id="167"/>
          </w:p>
        </w:tc>
      </w:tr>
      <w:tr w:rsidR="00F5333C" w:rsidTr="00306926">
        <w:trPr>
          <w:trHeight w:val="78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68" w:name="RANGE_E194"/>
            <w:r>
              <w:rPr>
                <w:rFonts w:hint="eastAsia"/>
                <w:color w:val="000000"/>
                <w:kern w:val="0"/>
              </w:rPr>
              <w:t>标志面积在</w:t>
            </w:r>
            <w:r>
              <w:rPr>
                <w:color w:val="000000"/>
                <w:kern w:val="0"/>
              </w:rPr>
              <w:t>50</w:t>
            </w:r>
            <w:r>
              <w:rPr>
                <w:rFonts w:hint="eastAsia"/>
                <w:color w:val="000000"/>
                <w:kern w:val="0"/>
              </w:rPr>
              <w:t>平方米以上（不含本数）</w:t>
            </w:r>
            <w:r>
              <w:rPr>
                <w:color w:val="000000"/>
                <w:kern w:val="0"/>
              </w:rPr>
              <w:t>100</w:t>
            </w:r>
            <w:r>
              <w:rPr>
                <w:rFonts w:hint="eastAsia"/>
                <w:color w:val="000000"/>
                <w:kern w:val="0"/>
              </w:rPr>
              <w:t>平方米以下的，且未发生</w:t>
            </w:r>
            <w:proofErr w:type="gramStart"/>
            <w:r>
              <w:rPr>
                <w:rFonts w:hint="eastAsia"/>
                <w:color w:val="000000"/>
                <w:kern w:val="0"/>
              </w:rPr>
              <w:t>非公路</w:t>
            </w:r>
            <w:proofErr w:type="gramEnd"/>
            <w:r>
              <w:rPr>
                <w:rFonts w:hint="eastAsia"/>
                <w:color w:val="000000"/>
                <w:kern w:val="0"/>
              </w:rPr>
              <w:t>标志脱落掉落等情况造成后果的</w:t>
            </w:r>
            <w:bookmarkEnd w:id="168"/>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69" w:name="RANGE_F194"/>
            <w:r>
              <w:rPr>
                <w:rFonts w:hint="eastAsia"/>
                <w:color w:val="000000"/>
                <w:kern w:val="0"/>
              </w:rPr>
              <w:t>责令改正，处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bookmarkEnd w:id="169"/>
          </w:p>
        </w:tc>
      </w:tr>
      <w:tr w:rsidR="00F5333C" w:rsidTr="00306926">
        <w:trPr>
          <w:trHeight w:val="278"/>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70" w:name="RANGE_E195"/>
            <w:r>
              <w:rPr>
                <w:rFonts w:hint="eastAsia"/>
                <w:color w:val="000000"/>
                <w:kern w:val="0"/>
              </w:rPr>
              <w:t>标志面积在</w:t>
            </w:r>
            <w:r>
              <w:rPr>
                <w:color w:val="000000"/>
                <w:kern w:val="0"/>
              </w:rPr>
              <w:t>100</w:t>
            </w:r>
            <w:r>
              <w:rPr>
                <w:rFonts w:hint="eastAsia"/>
                <w:color w:val="000000"/>
                <w:kern w:val="0"/>
              </w:rPr>
              <w:t>平方米以上（不含本数）</w:t>
            </w:r>
            <w:r>
              <w:rPr>
                <w:color w:val="000000"/>
                <w:kern w:val="0"/>
              </w:rPr>
              <w:t>300</w:t>
            </w:r>
            <w:r>
              <w:rPr>
                <w:rFonts w:hint="eastAsia"/>
                <w:color w:val="000000"/>
                <w:kern w:val="0"/>
              </w:rPr>
              <w:t>平方米以下的，且未发生</w:t>
            </w:r>
            <w:proofErr w:type="gramStart"/>
            <w:r>
              <w:rPr>
                <w:rFonts w:hint="eastAsia"/>
                <w:color w:val="000000"/>
                <w:kern w:val="0"/>
              </w:rPr>
              <w:t>非公路</w:t>
            </w:r>
            <w:proofErr w:type="gramEnd"/>
            <w:r>
              <w:rPr>
                <w:rFonts w:hint="eastAsia"/>
                <w:color w:val="000000"/>
                <w:kern w:val="0"/>
              </w:rPr>
              <w:t>标志脱落掉落等情况造成后果的</w:t>
            </w:r>
            <w:bookmarkEnd w:id="170"/>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71" w:name="RANGE_F195"/>
            <w:r>
              <w:rPr>
                <w:rFonts w:hint="eastAsia"/>
                <w:color w:val="000000"/>
                <w:kern w:val="0"/>
              </w:rPr>
              <w:t>责令改正，处</w:t>
            </w:r>
            <w:r>
              <w:rPr>
                <w:color w:val="000000"/>
                <w:kern w:val="0"/>
              </w:rPr>
              <w:t>10000</w:t>
            </w:r>
            <w:r>
              <w:rPr>
                <w:rFonts w:hint="eastAsia"/>
                <w:color w:val="000000"/>
                <w:kern w:val="0"/>
              </w:rPr>
              <w:t>元以上（不含本数）</w:t>
            </w:r>
            <w:r>
              <w:rPr>
                <w:color w:val="000000"/>
                <w:kern w:val="0"/>
              </w:rPr>
              <w:t>20000</w:t>
            </w:r>
            <w:r>
              <w:rPr>
                <w:rFonts w:hint="eastAsia"/>
                <w:color w:val="000000"/>
                <w:kern w:val="0"/>
              </w:rPr>
              <w:t>元以下的罚款</w:t>
            </w:r>
            <w:bookmarkEnd w:id="171"/>
          </w:p>
        </w:tc>
      </w:tr>
      <w:tr w:rsidR="00F5333C" w:rsidTr="00306926">
        <w:trPr>
          <w:trHeight w:val="9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72" w:name="RANGE_E196"/>
            <w:r>
              <w:rPr>
                <w:rFonts w:hint="eastAsia"/>
                <w:color w:val="000000"/>
                <w:kern w:val="0"/>
              </w:rPr>
              <w:t>标志面积在</w:t>
            </w:r>
            <w:r>
              <w:rPr>
                <w:color w:val="000000"/>
                <w:kern w:val="0"/>
              </w:rPr>
              <w:t>300</w:t>
            </w:r>
            <w:r>
              <w:rPr>
                <w:rFonts w:hint="eastAsia"/>
                <w:color w:val="000000"/>
                <w:kern w:val="0"/>
              </w:rPr>
              <w:t>平方米以上（不含本数）的，且未发生</w:t>
            </w:r>
            <w:proofErr w:type="gramStart"/>
            <w:r>
              <w:rPr>
                <w:rFonts w:hint="eastAsia"/>
                <w:color w:val="000000"/>
                <w:kern w:val="0"/>
              </w:rPr>
              <w:t>非公路</w:t>
            </w:r>
            <w:proofErr w:type="gramEnd"/>
            <w:r>
              <w:rPr>
                <w:rFonts w:hint="eastAsia"/>
                <w:color w:val="000000"/>
                <w:kern w:val="0"/>
              </w:rPr>
              <w:t>标志脱落掉落等情况造成后果的或者擅自利用跨越公路的设施悬挂</w:t>
            </w:r>
            <w:proofErr w:type="gramStart"/>
            <w:r>
              <w:rPr>
                <w:rFonts w:hint="eastAsia"/>
                <w:color w:val="000000"/>
                <w:kern w:val="0"/>
              </w:rPr>
              <w:t>非公路</w:t>
            </w:r>
            <w:proofErr w:type="gramEnd"/>
            <w:r>
              <w:rPr>
                <w:rFonts w:hint="eastAsia"/>
                <w:color w:val="000000"/>
                <w:kern w:val="0"/>
              </w:rPr>
              <w:t>标志，发生</w:t>
            </w:r>
            <w:proofErr w:type="gramStart"/>
            <w:r>
              <w:rPr>
                <w:rFonts w:hint="eastAsia"/>
                <w:color w:val="000000"/>
                <w:kern w:val="0"/>
              </w:rPr>
              <w:t>非公路</w:t>
            </w:r>
            <w:proofErr w:type="gramEnd"/>
            <w:r>
              <w:rPr>
                <w:rFonts w:hint="eastAsia"/>
                <w:color w:val="000000"/>
                <w:kern w:val="0"/>
              </w:rPr>
              <w:t>标志脱落掉落等情况造成后果的</w:t>
            </w:r>
            <w:bookmarkEnd w:id="172"/>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73" w:name="RANGE_F196"/>
            <w:r>
              <w:rPr>
                <w:rFonts w:hint="eastAsia"/>
                <w:color w:val="000000"/>
                <w:kern w:val="0"/>
              </w:rPr>
              <w:t>责令改正，处</w:t>
            </w:r>
            <w:r>
              <w:rPr>
                <w:color w:val="000000"/>
                <w:kern w:val="0"/>
              </w:rPr>
              <w:t>20000</w:t>
            </w:r>
            <w:r>
              <w:rPr>
                <w:rFonts w:hint="eastAsia"/>
                <w:color w:val="000000"/>
                <w:kern w:val="0"/>
              </w:rPr>
              <w:t>元以上（不含本数）</w:t>
            </w:r>
            <w:r>
              <w:rPr>
                <w:color w:val="000000"/>
                <w:kern w:val="0"/>
              </w:rPr>
              <w:t>30000</w:t>
            </w:r>
            <w:r>
              <w:rPr>
                <w:rFonts w:hint="eastAsia"/>
                <w:color w:val="000000"/>
                <w:kern w:val="0"/>
              </w:rPr>
              <w:t>元以下的罚款</w:t>
            </w:r>
            <w:bookmarkEnd w:id="173"/>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39</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擅自在公路上改造平面交叉道口</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《公路安全保护条例》第二十七条第六项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进行</w:t>
            </w:r>
            <w:proofErr w:type="gramStart"/>
            <w:r>
              <w:rPr>
                <w:rFonts w:hint="eastAsia"/>
                <w:color w:val="000000"/>
                <w:kern w:val="0"/>
              </w:rPr>
              <w:t>下列涉路施工</w:t>
            </w:r>
            <w:proofErr w:type="gramEnd"/>
            <w:r>
              <w:rPr>
                <w:rFonts w:hint="eastAsia"/>
                <w:color w:val="000000"/>
                <w:kern w:val="0"/>
              </w:rPr>
              <w:t>活动，建设单位应当向公路管理机构提出申请：（六）在公路上增设或者改造平面交叉道口；</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《上海市公路管理条例》第四十一条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lastRenderedPageBreak/>
              <w:t>在公路上增设、改造平面交叉道口的，应当经市道路运输行政管理部门或者区交通行政管理部门以及公安交通管理部门批准。</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《公路安全保护条例》第六十二条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违反本条例的规定，未经许可进行本条例第二十七条第一项至第五项规定</w:t>
            </w:r>
            <w:proofErr w:type="gramStart"/>
            <w:r>
              <w:rPr>
                <w:rFonts w:hint="eastAsia"/>
                <w:color w:val="000000"/>
                <w:kern w:val="0"/>
              </w:rPr>
              <w:t>的涉路施工</w:t>
            </w:r>
            <w:proofErr w:type="gramEnd"/>
            <w:r>
              <w:rPr>
                <w:rFonts w:hint="eastAsia"/>
                <w:color w:val="000000"/>
                <w:kern w:val="0"/>
              </w:rPr>
              <w:t>活动的，由公路管理机构责令改正，可以处</w:t>
            </w:r>
            <w:r>
              <w:rPr>
                <w:color w:val="000000"/>
                <w:kern w:val="0"/>
              </w:rPr>
              <w:t>3</w:t>
            </w:r>
            <w:r>
              <w:rPr>
                <w:rFonts w:hint="eastAsia"/>
                <w:color w:val="000000"/>
                <w:kern w:val="0"/>
              </w:rPr>
              <w:t>万元以下的罚款；未经许可进行本条例第二十</w:t>
            </w:r>
            <w:r>
              <w:rPr>
                <w:rFonts w:hint="eastAsia"/>
                <w:color w:val="000000"/>
                <w:kern w:val="0"/>
              </w:rPr>
              <w:lastRenderedPageBreak/>
              <w:t>七条第六项规定</w:t>
            </w:r>
            <w:proofErr w:type="gramStart"/>
            <w:r>
              <w:rPr>
                <w:rFonts w:hint="eastAsia"/>
                <w:color w:val="000000"/>
                <w:kern w:val="0"/>
              </w:rPr>
              <w:t>的涉路施工</w:t>
            </w:r>
            <w:proofErr w:type="gramEnd"/>
            <w:r>
              <w:rPr>
                <w:rFonts w:hint="eastAsia"/>
                <w:color w:val="000000"/>
                <w:kern w:val="0"/>
              </w:rPr>
              <w:t>活动的，由公路管理机构责令改正，处</w:t>
            </w:r>
            <w:r>
              <w:rPr>
                <w:color w:val="000000"/>
                <w:kern w:val="0"/>
              </w:rPr>
              <w:t>5</w:t>
            </w:r>
            <w:r>
              <w:rPr>
                <w:rFonts w:hint="eastAsia"/>
                <w:color w:val="000000"/>
                <w:kern w:val="0"/>
              </w:rPr>
              <w:t>万元以下的罚款。</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《上海市公路管理条例》第六十八条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违反本条例第四十一条规定，擅自在公路上增设、改造平面交叉道口的，由市或者区交通行政管理部门责令其恢复原状，处以五万元以下的罚款。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擅自在公路上改造平面交叉道口，宽度在</w:t>
            </w:r>
            <w:r>
              <w:rPr>
                <w:color w:val="000000"/>
                <w:kern w:val="0"/>
              </w:rPr>
              <w:t>5</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w:t>
            </w:r>
            <w:r>
              <w:rPr>
                <w:color w:val="000000"/>
                <w:kern w:val="0"/>
              </w:rPr>
              <w:t>,</w:t>
            </w:r>
            <w:r>
              <w:rPr>
                <w:rFonts w:hint="eastAsia"/>
                <w:color w:val="000000"/>
                <w:kern w:val="0"/>
              </w:rPr>
              <w:t>处</w:t>
            </w:r>
            <w:r>
              <w:rPr>
                <w:color w:val="000000"/>
                <w:kern w:val="0"/>
              </w:rPr>
              <w:t>2000</w:t>
            </w:r>
            <w:r>
              <w:rPr>
                <w:rFonts w:hint="eastAsia"/>
                <w:color w:val="000000"/>
                <w:kern w:val="0"/>
              </w:rPr>
              <w:t>元以下的罚款</w:t>
            </w:r>
          </w:p>
        </w:tc>
      </w:tr>
      <w:tr w:rsidR="00F5333C" w:rsidTr="00306926">
        <w:trPr>
          <w:trHeight w:val="56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擅自在公路上改造平面交叉道口，宽度在</w:t>
            </w:r>
            <w:r>
              <w:rPr>
                <w:color w:val="000000"/>
                <w:kern w:val="0"/>
              </w:rPr>
              <w:t>5</w:t>
            </w:r>
            <w:r>
              <w:rPr>
                <w:rFonts w:hint="eastAsia"/>
                <w:color w:val="000000"/>
                <w:kern w:val="0"/>
              </w:rPr>
              <w:t>米以上（不含本数）</w:t>
            </w:r>
            <w:r>
              <w:rPr>
                <w:color w:val="000000"/>
                <w:kern w:val="0"/>
              </w:rPr>
              <w:t>20</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2000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擅自在公路上改造平面交叉道口，宽度在</w:t>
            </w:r>
            <w:r>
              <w:rPr>
                <w:color w:val="000000"/>
                <w:kern w:val="0"/>
              </w:rPr>
              <w:t>20</w:t>
            </w:r>
            <w:r>
              <w:rPr>
                <w:rFonts w:hint="eastAsia"/>
                <w:color w:val="000000"/>
                <w:kern w:val="0"/>
              </w:rPr>
              <w:t>米以上（不含本数）</w:t>
            </w:r>
            <w:r>
              <w:rPr>
                <w:color w:val="000000"/>
                <w:kern w:val="0"/>
              </w:rPr>
              <w:t>50</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306926">
        <w:trPr>
          <w:trHeight w:val="13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擅自在公路上改造平面交叉道口，宽度在</w:t>
            </w:r>
            <w:r>
              <w:rPr>
                <w:color w:val="000000"/>
                <w:kern w:val="0"/>
              </w:rPr>
              <w:t>50</w:t>
            </w:r>
            <w:r>
              <w:rPr>
                <w:rFonts w:hint="eastAsia"/>
                <w:color w:val="000000"/>
                <w:kern w:val="0"/>
              </w:rPr>
              <w:t>米以上（不含本数）</w:t>
            </w:r>
            <w:r>
              <w:rPr>
                <w:color w:val="000000"/>
                <w:kern w:val="0"/>
              </w:rPr>
              <w:t>100</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擅自在公路上改造平面交叉道口，宽度在</w:t>
            </w:r>
            <w:r>
              <w:rPr>
                <w:color w:val="000000"/>
                <w:kern w:val="0"/>
              </w:rPr>
              <w:t>100</w:t>
            </w:r>
            <w:r>
              <w:rPr>
                <w:rFonts w:hint="eastAsia"/>
                <w:color w:val="000000"/>
                <w:kern w:val="0"/>
              </w:rPr>
              <w:t>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30000</w:t>
            </w:r>
            <w:r>
              <w:rPr>
                <w:rFonts w:hint="eastAsia"/>
                <w:color w:val="000000"/>
                <w:kern w:val="0"/>
              </w:rPr>
              <w:t>元以上（不含本数）</w:t>
            </w:r>
            <w:r>
              <w:rPr>
                <w:color w:val="000000"/>
                <w:kern w:val="0"/>
              </w:rPr>
              <w:t>50000</w:t>
            </w:r>
            <w:r>
              <w:rPr>
                <w:rFonts w:hint="eastAsia"/>
                <w:color w:val="000000"/>
                <w:kern w:val="0"/>
              </w:rPr>
              <w:t>元以下的罚款</w:t>
            </w:r>
          </w:p>
        </w:tc>
      </w:tr>
      <w:tr w:rsidR="00F5333C" w:rsidTr="00306926">
        <w:trPr>
          <w:trHeight w:val="46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40</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租借、转让超限运输车辆通行证</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《公路安全保护条例》第三十八条第三款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禁止租借、转让超限运输车辆通行证。禁止使用伪造、变造的超限运输车辆通行证。</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《公路安全保护条例》第六十五条第三款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租借、转让超限运输车辆通行证的，由公路管理机构没收超限运输车辆通行证，处</w:t>
            </w:r>
            <w:r>
              <w:rPr>
                <w:color w:val="000000"/>
                <w:kern w:val="0"/>
              </w:rPr>
              <w:t>1000</w:t>
            </w:r>
            <w:r>
              <w:rPr>
                <w:rFonts w:hint="eastAsia"/>
                <w:color w:val="000000"/>
                <w:kern w:val="0"/>
              </w:rPr>
              <w:t>元以上</w:t>
            </w:r>
            <w:r>
              <w:rPr>
                <w:color w:val="000000"/>
                <w:kern w:val="0"/>
              </w:rPr>
              <w:t>5000</w:t>
            </w:r>
            <w:r>
              <w:rPr>
                <w:rFonts w:hint="eastAsia"/>
                <w:color w:val="000000"/>
                <w:kern w:val="0"/>
              </w:rPr>
              <w:t>元以下的罚款。使用伪造、变造的超限运输车辆通行证的，由公路管理机构没收伪造、变造的超限运输车辆通行证，处</w:t>
            </w:r>
            <w:r>
              <w:rPr>
                <w:color w:val="000000"/>
                <w:kern w:val="0"/>
              </w:rPr>
              <w:t>3</w:t>
            </w:r>
            <w:r>
              <w:rPr>
                <w:rFonts w:hint="eastAsia"/>
                <w:color w:val="000000"/>
                <w:kern w:val="0"/>
              </w:rPr>
              <w:t>万元以下的罚款。</w:t>
            </w: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bookmarkStart w:id="174" w:name="RANGE_E202"/>
            <w:r>
              <w:rPr>
                <w:rFonts w:hint="eastAsia"/>
                <w:color w:val="000000"/>
                <w:kern w:val="0"/>
              </w:rPr>
              <w:t>第一次</w:t>
            </w:r>
            <w:bookmarkEnd w:id="174"/>
            <w:r w:rsidR="00734666">
              <w:rPr>
                <w:rFonts w:hint="eastAsia"/>
                <w:color w:val="000000"/>
                <w:kern w:val="0"/>
              </w:rPr>
              <w:t>发生</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75" w:name="RANGE_F202"/>
            <w:r>
              <w:rPr>
                <w:rFonts w:hint="eastAsia"/>
                <w:color w:val="000000"/>
                <w:kern w:val="0"/>
              </w:rPr>
              <w:t>没收超限运输车辆通行证，处</w:t>
            </w:r>
            <w:r>
              <w:rPr>
                <w:color w:val="000000"/>
                <w:kern w:val="0"/>
              </w:rPr>
              <w:t>1000</w:t>
            </w:r>
            <w:r>
              <w:rPr>
                <w:rFonts w:hint="eastAsia"/>
                <w:color w:val="000000"/>
                <w:kern w:val="0"/>
              </w:rPr>
              <w:t>元的罚款</w:t>
            </w:r>
            <w:bookmarkEnd w:id="175"/>
          </w:p>
        </w:tc>
      </w:tr>
      <w:tr w:rsidR="00F5333C" w:rsidTr="00306926">
        <w:trPr>
          <w:trHeight w:val="6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bookmarkStart w:id="176" w:name="RANGE_E203"/>
            <w:r>
              <w:rPr>
                <w:rFonts w:hint="eastAsia"/>
                <w:color w:val="000000"/>
                <w:kern w:val="0"/>
              </w:rPr>
              <w:t>第二次</w:t>
            </w:r>
            <w:bookmarkEnd w:id="176"/>
            <w:r w:rsidR="00734666">
              <w:rPr>
                <w:rFonts w:hint="eastAsia"/>
                <w:color w:val="000000"/>
                <w:kern w:val="0"/>
              </w:rPr>
              <w:t>发生</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77" w:name="RANGE_F203"/>
            <w:r>
              <w:rPr>
                <w:rFonts w:hint="eastAsia"/>
                <w:color w:val="000000"/>
                <w:kern w:val="0"/>
              </w:rPr>
              <w:t>没收超限运输车辆通行证，处</w:t>
            </w:r>
            <w:r>
              <w:rPr>
                <w:color w:val="000000"/>
                <w:kern w:val="0"/>
              </w:rPr>
              <w:t>3000</w:t>
            </w:r>
            <w:r>
              <w:rPr>
                <w:rFonts w:hint="eastAsia"/>
                <w:color w:val="000000"/>
                <w:kern w:val="0"/>
              </w:rPr>
              <w:t>元的罚款</w:t>
            </w:r>
            <w:bookmarkEnd w:id="177"/>
          </w:p>
        </w:tc>
      </w:tr>
      <w:tr w:rsidR="00F5333C" w:rsidTr="00306926">
        <w:trPr>
          <w:trHeight w:val="690"/>
        </w:trPr>
        <w:tc>
          <w:tcPr>
            <w:tcW w:w="274" w:type="pct"/>
            <w:vMerge/>
            <w:vAlign w:val="center"/>
          </w:tcPr>
          <w:p w:rsidR="00F5333C" w:rsidRDefault="00F5333C">
            <w:pPr>
              <w:widowControl/>
              <w:adjustRightInd w:val="0"/>
              <w:snapToGrid w:val="0"/>
              <w:spacing w:line="280" w:lineRule="exact"/>
              <w:rPr>
                <w:rFonts w:cs="Times New Roman"/>
              </w:rPr>
            </w:pPr>
          </w:p>
        </w:tc>
        <w:tc>
          <w:tcPr>
            <w:tcW w:w="401" w:type="pct"/>
            <w:vMerge/>
            <w:vAlign w:val="center"/>
          </w:tcPr>
          <w:p w:rsidR="00F5333C" w:rsidRDefault="00F5333C">
            <w:pPr>
              <w:widowControl/>
              <w:adjustRightInd w:val="0"/>
              <w:snapToGrid w:val="0"/>
              <w:spacing w:line="280" w:lineRule="exact"/>
              <w:rPr>
                <w:rFonts w:cs="Times New Roman"/>
              </w:rPr>
            </w:pPr>
          </w:p>
        </w:tc>
        <w:tc>
          <w:tcPr>
            <w:tcW w:w="1063" w:type="pct"/>
            <w:vMerge/>
            <w:vAlign w:val="center"/>
          </w:tcPr>
          <w:p w:rsidR="00F5333C" w:rsidRDefault="00F5333C">
            <w:pPr>
              <w:widowControl/>
              <w:adjustRightInd w:val="0"/>
              <w:snapToGrid w:val="0"/>
              <w:spacing w:line="280" w:lineRule="exact"/>
              <w:rPr>
                <w:rFonts w:cs="Times New Roman"/>
              </w:rPr>
            </w:pPr>
          </w:p>
        </w:tc>
        <w:tc>
          <w:tcPr>
            <w:tcW w:w="1183" w:type="pct"/>
            <w:vMerge/>
            <w:vAlign w:val="center"/>
          </w:tcPr>
          <w:p w:rsidR="00F5333C" w:rsidRDefault="00F5333C">
            <w:pPr>
              <w:widowControl/>
              <w:adjustRightInd w:val="0"/>
              <w:snapToGrid w:val="0"/>
              <w:spacing w:line="280" w:lineRule="exact"/>
              <w:rPr>
                <w:rFonts w:cs="Times New Roman"/>
              </w:rPr>
            </w:pP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r>
              <w:rPr>
                <w:rFonts w:hint="eastAsia"/>
                <w:color w:val="000000"/>
                <w:kern w:val="0"/>
              </w:rPr>
              <w:t>第三次</w:t>
            </w:r>
            <w:r w:rsidR="00734666">
              <w:rPr>
                <w:rFonts w:hint="eastAsia"/>
                <w:color w:val="000000"/>
                <w:kern w:val="0"/>
              </w:rPr>
              <w:t>以上发生</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没收超限运输车辆通行证，处</w:t>
            </w:r>
            <w:r>
              <w:rPr>
                <w:color w:val="000000"/>
                <w:kern w:val="0"/>
              </w:rPr>
              <w:t>5000</w:t>
            </w:r>
            <w:r>
              <w:rPr>
                <w:rFonts w:hint="eastAsia"/>
                <w:color w:val="000000"/>
                <w:kern w:val="0"/>
              </w:rPr>
              <w:t>元的罚款</w:t>
            </w:r>
          </w:p>
        </w:tc>
      </w:tr>
      <w:tr w:rsidR="00F5333C" w:rsidTr="00306926">
        <w:trPr>
          <w:trHeight w:val="78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41</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使用伪造、变造的超限运输车辆通行证</w:t>
            </w:r>
          </w:p>
        </w:tc>
        <w:tc>
          <w:tcPr>
            <w:tcW w:w="1063" w:type="pct"/>
            <w:vMerge w:val="restart"/>
            <w:vAlign w:val="center"/>
          </w:tcPr>
          <w:p w:rsidR="00F5333C" w:rsidRDefault="00F5333C">
            <w:pPr>
              <w:widowControl/>
              <w:adjustRightInd w:val="0"/>
              <w:snapToGrid w:val="0"/>
              <w:spacing w:line="280" w:lineRule="exact"/>
              <w:rPr>
                <w:b/>
                <w:bCs/>
                <w:color w:val="000000"/>
                <w:kern w:val="0"/>
              </w:rPr>
            </w:pPr>
            <w:r>
              <w:rPr>
                <w:rFonts w:hint="eastAsia"/>
                <w:b/>
                <w:bCs/>
                <w:color w:val="000000"/>
                <w:kern w:val="0"/>
              </w:rPr>
              <w:t>《公路安全保护条例》第三十八条第三款</w:t>
            </w:r>
            <w:r>
              <w:rPr>
                <w:b/>
                <w:bCs/>
                <w:color w:val="000000"/>
                <w:kern w:val="0"/>
              </w:rPr>
              <w:t xml:space="preserve">   </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禁止租借、转让超限运输车辆通行证。禁止使用伪造、变造的超限运输车辆通行证。</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《公路安全保护条例》第六十五条第三款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租借、转让超限运输车辆通行证的，由公路管理机构没收超限运输车辆通行证，处</w:t>
            </w:r>
            <w:r>
              <w:rPr>
                <w:color w:val="000000"/>
                <w:kern w:val="0"/>
              </w:rPr>
              <w:t>1000</w:t>
            </w:r>
            <w:r>
              <w:rPr>
                <w:rFonts w:hint="eastAsia"/>
                <w:color w:val="000000"/>
                <w:kern w:val="0"/>
              </w:rPr>
              <w:t>元以上</w:t>
            </w:r>
            <w:r>
              <w:rPr>
                <w:color w:val="000000"/>
                <w:kern w:val="0"/>
              </w:rPr>
              <w:t>5000</w:t>
            </w:r>
            <w:r>
              <w:rPr>
                <w:rFonts w:hint="eastAsia"/>
                <w:color w:val="000000"/>
                <w:kern w:val="0"/>
              </w:rPr>
              <w:t>元以下的罚款。使用伪造、变造的超限运输车辆通行证的，由公路管理机构没收伪造、变造的超限运输车辆通行证，处</w:t>
            </w:r>
            <w:r>
              <w:rPr>
                <w:color w:val="000000"/>
                <w:kern w:val="0"/>
              </w:rPr>
              <w:t>3</w:t>
            </w:r>
            <w:r>
              <w:rPr>
                <w:rFonts w:hint="eastAsia"/>
                <w:color w:val="000000"/>
                <w:kern w:val="0"/>
              </w:rPr>
              <w:t>万元以下的罚款。</w:t>
            </w: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r>
              <w:rPr>
                <w:rFonts w:hint="eastAsia"/>
                <w:color w:val="000000"/>
                <w:kern w:val="0"/>
              </w:rPr>
              <w:t>第一次</w:t>
            </w:r>
            <w:r w:rsidR="00734666">
              <w:rPr>
                <w:rFonts w:hint="eastAsia"/>
                <w:color w:val="000000"/>
                <w:kern w:val="0"/>
              </w:rPr>
              <w:t>发生</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78" w:name="RANGE_F204"/>
            <w:r>
              <w:rPr>
                <w:rFonts w:hint="eastAsia"/>
                <w:color w:val="000000"/>
                <w:kern w:val="0"/>
              </w:rPr>
              <w:t>没收伪造、变造的超限运输车辆通行证，处</w:t>
            </w:r>
            <w:r>
              <w:rPr>
                <w:color w:val="000000"/>
                <w:kern w:val="0"/>
              </w:rPr>
              <w:t>10000</w:t>
            </w:r>
            <w:r>
              <w:rPr>
                <w:rFonts w:hint="eastAsia"/>
                <w:color w:val="000000"/>
                <w:kern w:val="0"/>
              </w:rPr>
              <w:t>元的罚款</w:t>
            </w:r>
            <w:bookmarkEnd w:id="178"/>
          </w:p>
        </w:tc>
      </w:tr>
      <w:tr w:rsidR="00F5333C" w:rsidTr="00306926">
        <w:trPr>
          <w:trHeight w:val="34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r>
              <w:rPr>
                <w:rFonts w:hint="eastAsia"/>
                <w:color w:val="000000"/>
                <w:kern w:val="0"/>
              </w:rPr>
              <w:t>第二次</w:t>
            </w:r>
            <w:r w:rsidR="00734666">
              <w:rPr>
                <w:rFonts w:hint="eastAsia"/>
                <w:color w:val="000000"/>
                <w:kern w:val="0"/>
              </w:rPr>
              <w:t>发生</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没收伪造、变造的超限运输车辆通行证，处</w:t>
            </w:r>
            <w:r>
              <w:rPr>
                <w:color w:val="000000"/>
                <w:kern w:val="0"/>
              </w:rPr>
              <w:t>20000</w:t>
            </w:r>
            <w:r>
              <w:rPr>
                <w:rFonts w:hint="eastAsia"/>
                <w:color w:val="000000"/>
                <w:kern w:val="0"/>
              </w:rPr>
              <w:t>元的罚款</w:t>
            </w:r>
          </w:p>
        </w:tc>
      </w:tr>
      <w:tr w:rsidR="00F5333C" w:rsidTr="00306926">
        <w:trPr>
          <w:trHeight w:val="340"/>
        </w:trPr>
        <w:tc>
          <w:tcPr>
            <w:tcW w:w="274" w:type="pct"/>
            <w:vMerge/>
            <w:vAlign w:val="center"/>
          </w:tcPr>
          <w:p w:rsidR="00F5333C" w:rsidRDefault="00F5333C">
            <w:pPr>
              <w:widowControl/>
              <w:adjustRightInd w:val="0"/>
              <w:snapToGrid w:val="0"/>
              <w:spacing w:line="280" w:lineRule="exact"/>
              <w:rPr>
                <w:rFonts w:cs="Times New Roman"/>
              </w:rPr>
            </w:pPr>
          </w:p>
        </w:tc>
        <w:tc>
          <w:tcPr>
            <w:tcW w:w="401" w:type="pct"/>
            <w:vMerge/>
            <w:vAlign w:val="center"/>
          </w:tcPr>
          <w:p w:rsidR="00F5333C" w:rsidRDefault="00F5333C">
            <w:pPr>
              <w:widowControl/>
              <w:adjustRightInd w:val="0"/>
              <w:snapToGrid w:val="0"/>
              <w:spacing w:line="280" w:lineRule="exact"/>
              <w:rPr>
                <w:rFonts w:cs="Times New Roman"/>
              </w:rPr>
            </w:pPr>
          </w:p>
        </w:tc>
        <w:tc>
          <w:tcPr>
            <w:tcW w:w="1063" w:type="pct"/>
            <w:vMerge/>
            <w:vAlign w:val="center"/>
          </w:tcPr>
          <w:p w:rsidR="00F5333C" w:rsidRDefault="00F5333C">
            <w:pPr>
              <w:widowControl/>
              <w:adjustRightInd w:val="0"/>
              <w:snapToGrid w:val="0"/>
              <w:spacing w:line="280" w:lineRule="exact"/>
              <w:rPr>
                <w:rFonts w:cs="Times New Roman"/>
              </w:rPr>
            </w:pPr>
          </w:p>
        </w:tc>
        <w:tc>
          <w:tcPr>
            <w:tcW w:w="1183" w:type="pct"/>
            <w:vMerge/>
            <w:vAlign w:val="center"/>
          </w:tcPr>
          <w:p w:rsidR="00F5333C" w:rsidRDefault="00F5333C">
            <w:pPr>
              <w:widowControl/>
              <w:adjustRightInd w:val="0"/>
              <w:snapToGrid w:val="0"/>
              <w:spacing w:line="280" w:lineRule="exact"/>
              <w:rPr>
                <w:rFonts w:cs="Times New Roman"/>
              </w:rPr>
            </w:pP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r>
              <w:rPr>
                <w:rFonts w:hint="eastAsia"/>
                <w:color w:val="000000"/>
                <w:kern w:val="0"/>
              </w:rPr>
              <w:t>第三次</w:t>
            </w:r>
            <w:r w:rsidR="00734666">
              <w:rPr>
                <w:rFonts w:hint="eastAsia"/>
                <w:color w:val="000000"/>
                <w:kern w:val="0"/>
              </w:rPr>
              <w:t>以上发生</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没收伪造、变造的超限运输车辆通行证，处</w:t>
            </w:r>
            <w:r>
              <w:rPr>
                <w:color w:val="000000"/>
                <w:kern w:val="0"/>
              </w:rPr>
              <w:t>30000</w:t>
            </w:r>
            <w:r>
              <w:rPr>
                <w:rFonts w:hint="eastAsia"/>
                <w:color w:val="000000"/>
                <w:kern w:val="0"/>
              </w:rPr>
              <w:t>元的罚款</w:t>
            </w:r>
          </w:p>
        </w:tc>
      </w:tr>
      <w:tr w:rsidR="00F5333C" w:rsidTr="00306926">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42</w:t>
            </w:r>
          </w:p>
        </w:tc>
        <w:tc>
          <w:tcPr>
            <w:tcW w:w="401" w:type="pct"/>
            <w:vMerge w:val="restart"/>
            <w:vAlign w:val="center"/>
          </w:tcPr>
          <w:p w:rsidR="00F5333C" w:rsidRDefault="00734666">
            <w:pPr>
              <w:widowControl/>
              <w:adjustRightInd w:val="0"/>
              <w:snapToGrid w:val="0"/>
              <w:spacing w:line="280" w:lineRule="exact"/>
              <w:rPr>
                <w:rFonts w:cs="Times New Roman"/>
                <w:color w:val="000000"/>
                <w:kern w:val="0"/>
              </w:rPr>
            </w:pPr>
            <w:r>
              <w:rPr>
                <w:rFonts w:hint="eastAsia"/>
                <w:color w:val="000000"/>
                <w:kern w:val="0"/>
              </w:rPr>
              <w:t>采取故意堵塞固定超限检测站点通行车道、强行通过固定超限检测站点等方式扰乱</w:t>
            </w:r>
            <w:r>
              <w:rPr>
                <w:rFonts w:hint="eastAsia"/>
                <w:color w:val="000000"/>
                <w:kern w:val="0"/>
              </w:rPr>
              <w:lastRenderedPageBreak/>
              <w:t>超限检测秩序</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《公路安全保护条例》第四十条第二款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车辆应当按照超限检测指示标志或者公路管理机构监督检查人员的指挥接受超限检测，不得故意堵塞固定超限检测站点通行车道、强行通过固定超限检测站点或者以其他方式扰乱超限检测秩序，不得采取短途</w:t>
            </w:r>
            <w:proofErr w:type="gramStart"/>
            <w:r>
              <w:rPr>
                <w:rFonts w:hint="eastAsia"/>
                <w:color w:val="000000"/>
                <w:kern w:val="0"/>
              </w:rPr>
              <w:t>驳载等</w:t>
            </w:r>
            <w:proofErr w:type="gramEnd"/>
            <w:r>
              <w:rPr>
                <w:rFonts w:hint="eastAsia"/>
                <w:color w:val="000000"/>
                <w:kern w:val="0"/>
              </w:rPr>
              <w:t>方式逃避超限检测。</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《公路安全保护条例》第六十七条第一项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违反本条例的规定，有下列行为之一的，由公路管理机构强制拖离或者扣留车辆，处</w:t>
            </w:r>
            <w:r>
              <w:rPr>
                <w:color w:val="000000"/>
                <w:kern w:val="0"/>
              </w:rPr>
              <w:t>3</w:t>
            </w:r>
            <w:r>
              <w:rPr>
                <w:rFonts w:hint="eastAsia"/>
                <w:color w:val="000000"/>
                <w:kern w:val="0"/>
              </w:rPr>
              <w:t>万元以下的罚款：（一）采取故意堵塞固定超限检测站点通行车道、强行通过固定超限检测站点等方式扰乱超限检测秩序的；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《公路超限检测站管理办法》第四十条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lastRenderedPageBreak/>
              <w:t>车辆所有人、驾驶人及其他人员采取故意堵塞公路超限检测站通行车道、强行通过公路超限检测站等方式扰乱超限检测秩序，或者采取短途</w:t>
            </w:r>
            <w:proofErr w:type="gramStart"/>
            <w:r>
              <w:rPr>
                <w:rFonts w:hint="eastAsia"/>
                <w:color w:val="000000"/>
                <w:kern w:val="0"/>
              </w:rPr>
              <w:t>驳载等</w:t>
            </w:r>
            <w:proofErr w:type="gramEnd"/>
            <w:r>
              <w:rPr>
                <w:rFonts w:hint="eastAsia"/>
                <w:color w:val="000000"/>
                <w:kern w:val="0"/>
              </w:rPr>
              <w:t>方式逃避超限检测的，由公路管理机构强制拖离或者扣留车辆，处</w:t>
            </w:r>
            <w:r>
              <w:rPr>
                <w:color w:val="000000"/>
                <w:kern w:val="0"/>
              </w:rPr>
              <w:t>3</w:t>
            </w:r>
            <w:r>
              <w:rPr>
                <w:rFonts w:hint="eastAsia"/>
                <w:color w:val="000000"/>
                <w:kern w:val="0"/>
              </w:rPr>
              <w:t>万元以下的罚款；构成违反治安管理行为的，依法给予治安管理处罚；构成犯罪的，依法追究刑事责任。</w:t>
            </w:r>
          </w:p>
        </w:tc>
        <w:tc>
          <w:tcPr>
            <w:tcW w:w="928" w:type="pct"/>
            <w:gridSpan w:val="3"/>
            <w:vMerge w:val="restart"/>
            <w:vAlign w:val="center"/>
          </w:tcPr>
          <w:p w:rsidR="00F5333C" w:rsidRDefault="00F5333C">
            <w:pPr>
              <w:widowControl/>
              <w:adjustRightInd w:val="0"/>
              <w:snapToGrid w:val="0"/>
              <w:spacing w:line="280" w:lineRule="exact"/>
              <w:rPr>
                <w:rFonts w:cs="Times New Roman"/>
                <w:color w:val="000000"/>
                <w:kern w:val="0"/>
              </w:rPr>
            </w:pPr>
            <w:bookmarkStart w:id="179" w:name="RANGE_E206"/>
            <w:r>
              <w:rPr>
                <w:rFonts w:hint="eastAsia"/>
                <w:color w:val="000000"/>
                <w:kern w:val="0"/>
              </w:rPr>
              <w:lastRenderedPageBreak/>
              <w:t>未造成直接经济损失或者人员伤亡的</w:t>
            </w:r>
            <w:bookmarkEnd w:id="179"/>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bookmarkStart w:id="180" w:name="RANGE_F206"/>
            <w:r>
              <w:rPr>
                <w:rFonts w:hint="eastAsia"/>
                <w:color w:val="000000"/>
                <w:kern w:val="0"/>
              </w:rPr>
              <w:t>处</w:t>
            </w:r>
            <w:r>
              <w:rPr>
                <w:color w:val="000000"/>
                <w:kern w:val="0"/>
              </w:rPr>
              <w:t>5000</w:t>
            </w:r>
            <w:r>
              <w:rPr>
                <w:rFonts w:hint="eastAsia"/>
                <w:color w:val="000000"/>
                <w:kern w:val="0"/>
              </w:rPr>
              <w:t>元以下的罚款</w:t>
            </w:r>
            <w:bookmarkEnd w:id="180"/>
          </w:p>
        </w:tc>
      </w:tr>
      <w:tr w:rsidR="00F5333C" w:rsidTr="00306926">
        <w:trPr>
          <w:trHeight w:val="328"/>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136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81" w:name="RANGE_E208"/>
            <w:r>
              <w:rPr>
                <w:rFonts w:hint="eastAsia"/>
                <w:color w:val="000000"/>
                <w:kern w:val="0"/>
              </w:rPr>
              <w:t>造成直接经济损失在</w:t>
            </w:r>
            <w:r>
              <w:rPr>
                <w:color w:val="000000"/>
                <w:kern w:val="0"/>
              </w:rPr>
              <w:t>1000</w:t>
            </w:r>
            <w:r>
              <w:rPr>
                <w:rFonts w:hint="eastAsia"/>
                <w:color w:val="000000"/>
                <w:kern w:val="0"/>
              </w:rPr>
              <w:t>元以下，但未造成人员伤亡的</w:t>
            </w:r>
            <w:bookmarkEnd w:id="181"/>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82" w:name="RANGE_F208"/>
            <w:r>
              <w:rPr>
                <w:rFonts w:hint="eastAsia"/>
                <w:color w:val="000000"/>
                <w:kern w:val="0"/>
              </w:rPr>
              <w:t>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bookmarkEnd w:id="182"/>
          </w:p>
        </w:tc>
      </w:tr>
      <w:tr w:rsidR="00F5333C" w:rsidTr="00306926">
        <w:trPr>
          <w:trHeight w:val="140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83" w:name="RANGE_E209"/>
            <w:r>
              <w:rPr>
                <w:rFonts w:hint="eastAsia"/>
                <w:color w:val="000000"/>
                <w:kern w:val="0"/>
              </w:rPr>
              <w:t>造成直接经济损失在</w:t>
            </w:r>
            <w:r>
              <w:rPr>
                <w:color w:val="000000"/>
                <w:kern w:val="0"/>
              </w:rPr>
              <w:t>1000</w:t>
            </w:r>
            <w:r>
              <w:rPr>
                <w:rFonts w:hint="eastAsia"/>
                <w:color w:val="000000"/>
                <w:kern w:val="0"/>
              </w:rPr>
              <w:t>元以上（不含本数）或者造成超限检测站人员伤亡的</w:t>
            </w:r>
            <w:bookmarkEnd w:id="183"/>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84" w:name="RANGE_F209"/>
            <w:r>
              <w:rPr>
                <w:rFonts w:hint="eastAsia"/>
                <w:color w:val="000000"/>
                <w:kern w:val="0"/>
              </w:rPr>
              <w:t>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bookmarkEnd w:id="184"/>
          </w:p>
        </w:tc>
      </w:tr>
      <w:tr w:rsidR="00F5333C" w:rsidTr="00306926">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43</w:t>
            </w:r>
          </w:p>
        </w:tc>
        <w:tc>
          <w:tcPr>
            <w:tcW w:w="401" w:type="pct"/>
            <w:vMerge w:val="restart"/>
            <w:vAlign w:val="center"/>
          </w:tcPr>
          <w:p w:rsidR="00F5333C" w:rsidRDefault="00734666">
            <w:pPr>
              <w:widowControl/>
              <w:adjustRightInd w:val="0"/>
              <w:snapToGrid w:val="0"/>
              <w:spacing w:line="280" w:lineRule="exact"/>
              <w:rPr>
                <w:rFonts w:cs="Times New Roman"/>
                <w:color w:val="000000"/>
                <w:kern w:val="0"/>
              </w:rPr>
            </w:pPr>
            <w:r>
              <w:rPr>
                <w:rFonts w:hint="eastAsia"/>
                <w:color w:val="000000"/>
                <w:kern w:val="0"/>
              </w:rPr>
              <w:t>采取短途</w:t>
            </w:r>
            <w:proofErr w:type="gramStart"/>
            <w:r>
              <w:rPr>
                <w:rFonts w:hint="eastAsia"/>
                <w:color w:val="000000"/>
                <w:kern w:val="0"/>
              </w:rPr>
              <w:t>驳载等</w:t>
            </w:r>
            <w:proofErr w:type="gramEnd"/>
            <w:r>
              <w:rPr>
                <w:rFonts w:hint="eastAsia"/>
                <w:color w:val="000000"/>
                <w:kern w:val="0"/>
              </w:rPr>
              <w:t>方式逃避超限检测</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《公路安全保护条例》第四十条第二款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车辆应当按照超限检测指示标志或者公路管理机构监督检查人员的指挥接受超限检测，不得故意堵塞固定超限检测站点通行车道、强行通过固定超限检测站点或者以其他方式扰乱超限检测秩序，不得采取短途</w:t>
            </w:r>
            <w:proofErr w:type="gramStart"/>
            <w:r>
              <w:rPr>
                <w:rFonts w:hint="eastAsia"/>
                <w:color w:val="000000"/>
                <w:kern w:val="0"/>
              </w:rPr>
              <w:t>驳载等</w:t>
            </w:r>
            <w:proofErr w:type="gramEnd"/>
            <w:r>
              <w:rPr>
                <w:rFonts w:hint="eastAsia"/>
                <w:color w:val="000000"/>
                <w:kern w:val="0"/>
              </w:rPr>
              <w:t>方式逃避超限检测。</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《公路安全保护条例》第六十七条第二项</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违反本条例的规定，有下列行为之一的，由公路管理机构强制拖离或者扣留车辆，处</w:t>
            </w:r>
            <w:r>
              <w:rPr>
                <w:color w:val="000000"/>
                <w:kern w:val="0"/>
              </w:rPr>
              <w:t>3</w:t>
            </w:r>
            <w:r>
              <w:rPr>
                <w:rFonts w:hint="eastAsia"/>
                <w:color w:val="000000"/>
                <w:kern w:val="0"/>
              </w:rPr>
              <w:t>万元以下的罚款：（二）采取短途</w:t>
            </w:r>
            <w:proofErr w:type="gramStart"/>
            <w:r>
              <w:rPr>
                <w:rFonts w:hint="eastAsia"/>
                <w:color w:val="000000"/>
                <w:kern w:val="0"/>
              </w:rPr>
              <w:t>驳载等</w:t>
            </w:r>
            <w:proofErr w:type="gramEnd"/>
            <w:r>
              <w:rPr>
                <w:rFonts w:hint="eastAsia"/>
                <w:color w:val="000000"/>
                <w:kern w:val="0"/>
              </w:rPr>
              <w:t>方式逃避超限检测的</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《公路超限检测站管理办法》第四十条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车辆所有人、驾驶人及其他人员采取故意堵塞公路超限检测站通行车道、强行通过公路超限检测站等方式扰乱超限检测秩序，或者采取短途</w:t>
            </w:r>
            <w:proofErr w:type="gramStart"/>
            <w:r>
              <w:rPr>
                <w:rFonts w:hint="eastAsia"/>
                <w:color w:val="000000"/>
                <w:kern w:val="0"/>
              </w:rPr>
              <w:t>驳载等</w:t>
            </w:r>
            <w:proofErr w:type="gramEnd"/>
            <w:r>
              <w:rPr>
                <w:rFonts w:hint="eastAsia"/>
                <w:color w:val="000000"/>
                <w:kern w:val="0"/>
              </w:rPr>
              <w:t>方式逃避超限检测的，由公路管理机构强制拖离或者扣留车辆，处</w:t>
            </w:r>
            <w:r>
              <w:rPr>
                <w:color w:val="000000"/>
                <w:kern w:val="0"/>
              </w:rPr>
              <w:t>3</w:t>
            </w:r>
            <w:r>
              <w:rPr>
                <w:rFonts w:hint="eastAsia"/>
                <w:color w:val="000000"/>
                <w:kern w:val="0"/>
              </w:rPr>
              <w:t>万元以下的罚款；构成违反治安管理行为的，依法给予治安管理处罚；构成犯罪的，依法追究刑事责任。</w:t>
            </w:r>
          </w:p>
        </w:tc>
        <w:tc>
          <w:tcPr>
            <w:tcW w:w="928" w:type="pct"/>
            <w:gridSpan w:val="3"/>
            <w:vMerge w:val="restart"/>
            <w:vAlign w:val="center"/>
          </w:tcPr>
          <w:p w:rsidR="00F5333C" w:rsidRDefault="00F5333C" w:rsidP="00734666">
            <w:pPr>
              <w:widowControl/>
              <w:adjustRightInd w:val="0"/>
              <w:snapToGrid w:val="0"/>
              <w:spacing w:line="280" w:lineRule="exact"/>
              <w:rPr>
                <w:rFonts w:cs="Times New Roman"/>
                <w:color w:val="000000"/>
                <w:kern w:val="0"/>
              </w:rPr>
            </w:pPr>
            <w:bookmarkStart w:id="185" w:name="RANGE_E210"/>
            <w:r>
              <w:rPr>
                <w:rFonts w:hint="eastAsia"/>
                <w:color w:val="000000"/>
                <w:kern w:val="0"/>
              </w:rPr>
              <w:t>第一次</w:t>
            </w:r>
            <w:bookmarkEnd w:id="185"/>
            <w:r w:rsidR="00734666">
              <w:rPr>
                <w:rFonts w:hint="eastAsia"/>
                <w:color w:val="000000"/>
                <w:kern w:val="0"/>
              </w:rPr>
              <w:t>发生</w:t>
            </w:r>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bookmarkStart w:id="186" w:name="RANGE_F210"/>
            <w:r>
              <w:rPr>
                <w:rFonts w:hint="eastAsia"/>
                <w:color w:val="000000"/>
                <w:kern w:val="0"/>
              </w:rPr>
              <w:t>处</w:t>
            </w:r>
            <w:r>
              <w:rPr>
                <w:color w:val="000000"/>
                <w:kern w:val="0"/>
              </w:rPr>
              <w:t>10000</w:t>
            </w:r>
            <w:r>
              <w:rPr>
                <w:rFonts w:hint="eastAsia"/>
                <w:color w:val="000000"/>
                <w:kern w:val="0"/>
              </w:rPr>
              <w:t>元的罚款</w:t>
            </w:r>
            <w:bookmarkEnd w:id="186"/>
          </w:p>
        </w:tc>
      </w:tr>
      <w:tr w:rsidR="00F5333C" w:rsidTr="00306926">
        <w:trPr>
          <w:trHeight w:val="68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r>
              <w:rPr>
                <w:rFonts w:hint="eastAsia"/>
                <w:color w:val="000000"/>
                <w:kern w:val="0"/>
              </w:rPr>
              <w:t>第二次</w:t>
            </w:r>
            <w:r w:rsidR="00734666">
              <w:rPr>
                <w:rFonts w:hint="eastAsia"/>
                <w:color w:val="000000"/>
                <w:kern w:val="0"/>
              </w:rPr>
              <w:t>发生</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处</w:t>
            </w:r>
            <w:r>
              <w:rPr>
                <w:color w:val="000000"/>
                <w:kern w:val="0"/>
              </w:rPr>
              <w:t>20000</w:t>
            </w:r>
            <w:r>
              <w:rPr>
                <w:rFonts w:hint="eastAsia"/>
                <w:color w:val="000000"/>
                <w:kern w:val="0"/>
              </w:rPr>
              <w:t>元的罚款</w:t>
            </w:r>
          </w:p>
        </w:tc>
      </w:tr>
      <w:tr w:rsidR="00F5333C" w:rsidTr="00306926">
        <w:trPr>
          <w:trHeight w:val="140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rsidP="00734666">
            <w:pPr>
              <w:widowControl/>
              <w:adjustRightInd w:val="0"/>
              <w:snapToGrid w:val="0"/>
              <w:spacing w:line="280" w:lineRule="exact"/>
              <w:rPr>
                <w:rFonts w:cs="Times New Roman"/>
                <w:color w:val="000000"/>
                <w:kern w:val="0"/>
              </w:rPr>
            </w:pPr>
            <w:r>
              <w:rPr>
                <w:rFonts w:hint="eastAsia"/>
                <w:color w:val="000000"/>
                <w:kern w:val="0"/>
              </w:rPr>
              <w:t>第三次以上</w:t>
            </w:r>
            <w:r w:rsidR="00734666">
              <w:rPr>
                <w:rFonts w:hint="eastAsia"/>
                <w:color w:val="000000"/>
                <w:kern w:val="0"/>
              </w:rPr>
              <w:t>发生</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处</w:t>
            </w:r>
            <w:r>
              <w:rPr>
                <w:color w:val="000000"/>
                <w:kern w:val="0"/>
              </w:rPr>
              <w:t>30000</w:t>
            </w:r>
            <w:r>
              <w:rPr>
                <w:rFonts w:hint="eastAsia"/>
                <w:color w:val="000000"/>
                <w:kern w:val="0"/>
              </w:rPr>
              <w:t>元的罚款</w:t>
            </w:r>
          </w:p>
        </w:tc>
      </w:tr>
      <w:tr w:rsidR="00F5333C" w:rsidTr="00306926">
        <w:trPr>
          <w:trHeight w:val="91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44</w:t>
            </w:r>
          </w:p>
        </w:tc>
        <w:tc>
          <w:tcPr>
            <w:tcW w:w="401" w:type="pct"/>
            <w:vMerge w:val="restart"/>
            <w:vAlign w:val="center"/>
          </w:tcPr>
          <w:p w:rsidR="00F5333C" w:rsidRDefault="003E68BD">
            <w:pPr>
              <w:widowControl/>
              <w:adjustRightInd w:val="0"/>
              <w:snapToGrid w:val="0"/>
              <w:spacing w:line="280" w:lineRule="exact"/>
              <w:rPr>
                <w:rFonts w:cs="Times New Roman"/>
                <w:color w:val="000000"/>
                <w:kern w:val="0"/>
              </w:rPr>
            </w:pPr>
            <w:r>
              <w:rPr>
                <w:rFonts w:hint="eastAsia"/>
                <w:color w:val="000000"/>
                <w:kern w:val="0"/>
              </w:rPr>
              <w:t>车辆装载物触地拖行、掉落、</w:t>
            </w:r>
            <w:proofErr w:type="gramStart"/>
            <w:r>
              <w:rPr>
                <w:rFonts w:hint="eastAsia"/>
                <w:color w:val="000000"/>
                <w:kern w:val="0"/>
              </w:rPr>
              <w:t>遗洒或者</w:t>
            </w:r>
            <w:proofErr w:type="gramEnd"/>
            <w:r>
              <w:rPr>
                <w:rFonts w:hint="eastAsia"/>
                <w:color w:val="000000"/>
                <w:kern w:val="0"/>
              </w:rPr>
              <w:t>飘散，造成公路路面损坏、污染的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《公路安全保护条例》第四十三条第一款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车辆应当规范装载，装载物不得触地拖行。车辆装载物易掉落、</w:t>
            </w:r>
            <w:proofErr w:type="gramStart"/>
            <w:r>
              <w:rPr>
                <w:rFonts w:hint="eastAsia"/>
                <w:color w:val="000000"/>
                <w:kern w:val="0"/>
              </w:rPr>
              <w:t>遗洒或者</w:t>
            </w:r>
            <w:proofErr w:type="gramEnd"/>
            <w:r>
              <w:rPr>
                <w:rFonts w:hint="eastAsia"/>
                <w:color w:val="000000"/>
                <w:kern w:val="0"/>
              </w:rPr>
              <w:t>飘散的，应当采取厢式密闭等有效防护措施方可在公路上行驶。</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《公路安全保护条例》第六十九条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车辆装载物触地拖行、掉落、</w:t>
            </w:r>
            <w:proofErr w:type="gramStart"/>
            <w:r>
              <w:rPr>
                <w:rFonts w:hint="eastAsia"/>
                <w:color w:val="000000"/>
                <w:kern w:val="0"/>
              </w:rPr>
              <w:t>遗洒或者</w:t>
            </w:r>
            <w:proofErr w:type="gramEnd"/>
            <w:r>
              <w:rPr>
                <w:rFonts w:hint="eastAsia"/>
                <w:color w:val="000000"/>
                <w:kern w:val="0"/>
              </w:rPr>
              <w:t>飘散，造成公路路面损坏、污染的，由公路管理机构责令改正，处</w:t>
            </w:r>
            <w:r>
              <w:rPr>
                <w:color w:val="000000"/>
                <w:kern w:val="0"/>
              </w:rPr>
              <w:t>5000</w:t>
            </w:r>
            <w:r>
              <w:rPr>
                <w:rFonts w:hint="eastAsia"/>
                <w:color w:val="000000"/>
                <w:kern w:val="0"/>
              </w:rPr>
              <w:t>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87" w:name="RANGE_E214"/>
            <w:r>
              <w:rPr>
                <w:rFonts w:hint="eastAsia"/>
                <w:color w:val="000000"/>
                <w:kern w:val="0"/>
              </w:rPr>
              <w:t>未造成公路路面损坏，或者污染公路路面面积在</w:t>
            </w:r>
            <w:r>
              <w:rPr>
                <w:color w:val="000000"/>
                <w:kern w:val="0"/>
              </w:rPr>
              <w:t>20</w:t>
            </w:r>
            <w:r>
              <w:rPr>
                <w:rFonts w:hint="eastAsia"/>
                <w:color w:val="000000"/>
                <w:kern w:val="0"/>
              </w:rPr>
              <w:t>平方米以下的</w:t>
            </w:r>
            <w:bookmarkEnd w:id="187"/>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88" w:name="RANGE_F214"/>
            <w:r>
              <w:rPr>
                <w:rFonts w:hint="eastAsia"/>
                <w:color w:val="000000"/>
                <w:kern w:val="0"/>
              </w:rPr>
              <w:t>责令改正，处</w:t>
            </w:r>
            <w:r>
              <w:rPr>
                <w:color w:val="000000"/>
                <w:kern w:val="0"/>
              </w:rPr>
              <w:t>1000</w:t>
            </w:r>
            <w:r>
              <w:rPr>
                <w:rFonts w:hint="eastAsia"/>
                <w:color w:val="000000"/>
                <w:kern w:val="0"/>
              </w:rPr>
              <w:t>元以下的罚款</w:t>
            </w:r>
            <w:bookmarkEnd w:id="188"/>
          </w:p>
        </w:tc>
      </w:tr>
      <w:tr w:rsidR="00F5333C" w:rsidTr="00306926">
        <w:trPr>
          <w:trHeight w:val="90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造成公路路面损坏</w:t>
            </w:r>
            <w:r>
              <w:rPr>
                <w:color w:val="000000"/>
                <w:kern w:val="0"/>
              </w:rPr>
              <w:t xml:space="preserve"> </w:t>
            </w:r>
            <w:r>
              <w:rPr>
                <w:rFonts w:hint="eastAsia"/>
                <w:color w:val="000000"/>
                <w:kern w:val="0"/>
              </w:rPr>
              <w:t>，修复费用在</w:t>
            </w:r>
            <w:r>
              <w:rPr>
                <w:color w:val="000000"/>
                <w:kern w:val="0"/>
              </w:rPr>
              <w:t>1000</w:t>
            </w:r>
            <w:r>
              <w:rPr>
                <w:rFonts w:hint="eastAsia"/>
                <w:color w:val="000000"/>
                <w:kern w:val="0"/>
              </w:rPr>
              <w:t>元以下，或者污染公路路面面积在</w:t>
            </w:r>
            <w:r>
              <w:rPr>
                <w:color w:val="000000"/>
                <w:kern w:val="0"/>
              </w:rPr>
              <w:t>20</w:t>
            </w:r>
            <w:r>
              <w:rPr>
                <w:rFonts w:hint="eastAsia"/>
                <w:color w:val="000000"/>
                <w:kern w:val="0"/>
              </w:rPr>
              <w:t>平方米以上（不含本数）</w:t>
            </w:r>
            <w:r>
              <w:rPr>
                <w:color w:val="000000"/>
                <w:kern w:val="0"/>
              </w:rPr>
              <w:t>100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89" w:name="RANGE_F215"/>
            <w:r>
              <w:rPr>
                <w:rFonts w:hint="eastAsia"/>
                <w:color w:val="000000"/>
                <w:kern w:val="0"/>
              </w:rPr>
              <w:t>责令改正，处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bookmarkEnd w:id="189"/>
          </w:p>
        </w:tc>
      </w:tr>
      <w:tr w:rsidR="00F5333C" w:rsidTr="00306926">
        <w:trPr>
          <w:trHeight w:val="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90" w:name="RANGE_E216"/>
            <w:r>
              <w:rPr>
                <w:rFonts w:hint="eastAsia"/>
                <w:color w:val="000000"/>
                <w:kern w:val="0"/>
              </w:rPr>
              <w:t>造成公路路面损坏</w:t>
            </w:r>
            <w:r>
              <w:rPr>
                <w:color w:val="000000"/>
                <w:kern w:val="0"/>
              </w:rPr>
              <w:t xml:space="preserve"> </w:t>
            </w:r>
            <w:r>
              <w:rPr>
                <w:rFonts w:hint="eastAsia"/>
                <w:color w:val="000000"/>
                <w:kern w:val="0"/>
              </w:rPr>
              <w:t>，修复费用在</w:t>
            </w:r>
            <w:r>
              <w:rPr>
                <w:color w:val="000000"/>
                <w:kern w:val="0"/>
              </w:rPr>
              <w:t>1000</w:t>
            </w:r>
            <w:r>
              <w:rPr>
                <w:rFonts w:hint="eastAsia"/>
                <w:color w:val="000000"/>
                <w:kern w:val="0"/>
              </w:rPr>
              <w:t>元以上（不含本数），或者污染公路路面面积在</w:t>
            </w:r>
            <w:r>
              <w:rPr>
                <w:color w:val="000000"/>
                <w:kern w:val="0"/>
              </w:rPr>
              <w:t>100</w:t>
            </w:r>
            <w:r>
              <w:rPr>
                <w:rFonts w:hint="eastAsia"/>
                <w:color w:val="000000"/>
                <w:kern w:val="0"/>
              </w:rPr>
              <w:t>平方米以上（不含本数）的</w:t>
            </w:r>
            <w:bookmarkEnd w:id="190"/>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91" w:name="RANGE_F216"/>
            <w:r>
              <w:rPr>
                <w:rFonts w:hint="eastAsia"/>
                <w:color w:val="000000"/>
                <w:kern w:val="0"/>
              </w:rPr>
              <w:t>责令改正，处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bookmarkEnd w:id="191"/>
          </w:p>
        </w:tc>
      </w:tr>
      <w:tr w:rsidR="00F5333C" w:rsidTr="00306926">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45</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未按国家规定的技术规范和操作规程进行养护作业</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《公路安全保护条例》第四十五条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公路养护应当按照国务院交通运输主管部门规定的技术规范和操作规程实施作业。</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《上海市公路管理条例》第三十条第一款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承担公路养护作业的单位应当按照国家和本市规定的技术规范、操作规程和合同的约定对公路及其附属设施进行养护，保证公路经常处于良好的技术状态。</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《公路安全保护条例》第七十条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违反本条例的规定，公路养护作业单位未按照国务院交通运输主管部门规定的技术规范和操作规程进行公路养护作业的，由公路管理机构责令改正，处</w:t>
            </w:r>
            <w:r>
              <w:rPr>
                <w:color w:val="000000"/>
                <w:kern w:val="0"/>
              </w:rPr>
              <w:t>1</w:t>
            </w:r>
            <w:r>
              <w:rPr>
                <w:rFonts w:hint="eastAsia"/>
                <w:color w:val="000000"/>
                <w:kern w:val="0"/>
              </w:rPr>
              <w:t>万元以上</w:t>
            </w:r>
            <w:r>
              <w:rPr>
                <w:color w:val="000000"/>
                <w:kern w:val="0"/>
              </w:rPr>
              <w:t>5</w:t>
            </w:r>
            <w:r>
              <w:rPr>
                <w:rFonts w:hint="eastAsia"/>
                <w:color w:val="000000"/>
                <w:kern w:val="0"/>
              </w:rPr>
              <w:t>万元以下的罚款；拒不改正的，吊销其资质证书。</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《上海市公路管理条例》第六十四条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违反本条例第三十条第一款规定，未按照规定从事养护作业的，由市或者区交通行政管理部门责令改正，处以一万元以上五万元以下的罚款；拒不改正的，吊销其资质证书。</w:t>
            </w:r>
          </w:p>
        </w:tc>
        <w:tc>
          <w:tcPr>
            <w:tcW w:w="928" w:type="pct"/>
            <w:gridSpan w:val="3"/>
            <w:vMerge w:val="restart"/>
            <w:vAlign w:val="center"/>
          </w:tcPr>
          <w:p w:rsidR="00F5333C" w:rsidRDefault="00F5333C">
            <w:pPr>
              <w:widowControl/>
              <w:adjustRightInd w:val="0"/>
              <w:snapToGrid w:val="0"/>
              <w:spacing w:line="280" w:lineRule="exact"/>
              <w:rPr>
                <w:rFonts w:cs="Times New Roman"/>
                <w:color w:val="000000"/>
                <w:kern w:val="0"/>
              </w:rPr>
            </w:pPr>
            <w:bookmarkStart w:id="192" w:name="RANGE_E217"/>
            <w:r>
              <w:rPr>
                <w:rFonts w:hint="eastAsia"/>
                <w:color w:val="000000"/>
                <w:kern w:val="0"/>
              </w:rPr>
              <w:t>未造成直接经济损失或者人员伤亡的</w:t>
            </w:r>
            <w:bookmarkEnd w:id="192"/>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bookmarkStart w:id="193" w:name="RANGE_F217"/>
            <w:r>
              <w:rPr>
                <w:rFonts w:hint="eastAsia"/>
                <w:color w:val="000000"/>
                <w:kern w:val="0"/>
              </w:rPr>
              <w:t>责令改正，处</w:t>
            </w:r>
            <w:r>
              <w:rPr>
                <w:color w:val="000000"/>
                <w:kern w:val="0"/>
              </w:rPr>
              <w:t>10000</w:t>
            </w:r>
            <w:r>
              <w:rPr>
                <w:rFonts w:hint="eastAsia"/>
                <w:color w:val="000000"/>
                <w:kern w:val="0"/>
              </w:rPr>
              <w:t>元的罚款；拒不改正的，吊销其资质证书</w:t>
            </w:r>
            <w:bookmarkEnd w:id="193"/>
          </w:p>
        </w:tc>
      </w:tr>
      <w:tr w:rsidR="00F5333C" w:rsidTr="00306926">
        <w:trPr>
          <w:trHeight w:val="112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31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b/>
                <w:bCs/>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94" w:name="RANGE_E220"/>
            <w:r>
              <w:rPr>
                <w:rFonts w:hint="eastAsia"/>
                <w:color w:val="000000"/>
                <w:kern w:val="0"/>
              </w:rPr>
              <w:t>造成直接经济损失在</w:t>
            </w:r>
            <w:r>
              <w:rPr>
                <w:color w:val="000000"/>
                <w:kern w:val="0"/>
              </w:rPr>
              <w:t>30000</w:t>
            </w:r>
            <w:r>
              <w:rPr>
                <w:rFonts w:hint="eastAsia"/>
                <w:color w:val="000000"/>
                <w:kern w:val="0"/>
              </w:rPr>
              <w:t>元以下，或者</w:t>
            </w:r>
            <w:r>
              <w:rPr>
                <w:color w:val="000000"/>
                <w:kern w:val="0"/>
              </w:rPr>
              <w:t>5</w:t>
            </w:r>
            <w:r>
              <w:rPr>
                <w:rFonts w:hint="eastAsia"/>
                <w:color w:val="000000"/>
                <w:kern w:val="0"/>
              </w:rPr>
              <w:t>人以下轻伤，或者</w:t>
            </w:r>
            <w:r>
              <w:rPr>
                <w:color w:val="000000"/>
                <w:kern w:val="0"/>
              </w:rPr>
              <w:t>3</w:t>
            </w:r>
            <w:r>
              <w:rPr>
                <w:rFonts w:hint="eastAsia"/>
                <w:color w:val="000000"/>
                <w:kern w:val="0"/>
              </w:rPr>
              <w:t>人以下重伤的</w:t>
            </w:r>
            <w:bookmarkEnd w:id="194"/>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元以下的罚款；拒不改正的，吊销其资质证书</w:t>
            </w:r>
          </w:p>
        </w:tc>
      </w:tr>
      <w:tr w:rsidR="00F5333C" w:rsidTr="00306926">
        <w:trPr>
          <w:trHeight w:val="127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bookmarkStart w:id="195" w:name="RANGE_E221"/>
            <w:r>
              <w:rPr>
                <w:rFonts w:hint="eastAsia"/>
                <w:color w:val="000000"/>
                <w:kern w:val="0"/>
              </w:rPr>
              <w:t>造成直接经济损失在</w:t>
            </w:r>
            <w:r>
              <w:rPr>
                <w:color w:val="000000"/>
                <w:kern w:val="0"/>
              </w:rPr>
              <w:t>30000</w:t>
            </w:r>
            <w:r>
              <w:rPr>
                <w:rFonts w:hint="eastAsia"/>
                <w:color w:val="000000"/>
                <w:kern w:val="0"/>
              </w:rPr>
              <w:t>元以上（不含本数），或者</w:t>
            </w:r>
            <w:r>
              <w:rPr>
                <w:color w:val="000000"/>
                <w:kern w:val="0"/>
              </w:rPr>
              <w:t>5</w:t>
            </w:r>
            <w:r>
              <w:rPr>
                <w:rFonts w:hint="eastAsia"/>
                <w:color w:val="000000"/>
                <w:kern w:val="0"/>
              </w:rPr>
              <w:t>人以上（不含本数）轻伤，或者</w:t>
            </w:r>
            <w:r>
              <w:rPr>
                <w:color w:val="000000"/>
                <w:kern w:val="0"/>
              </w:rPr>
              <w:t>3</w:t>
            </w:r>
            <w:r>
              <w:rPr>
                <w:rFonts w:hint="eastAsia"/>
                <w:color w:val="000000"/>
                <w:kern w:val="0"/>
              </w:rPr>
              <w:t>人以上（不含本数）重伤，或者有人员死亡的</w:t>
            </w:r>
            <w:bookmarkEnd w:id="195"/>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bookmarkStart w:id="196" w:name="RANGE_F221"/>
            <w:r>
              <w:rPr>
                <w:rFonts w:hint="eastAsia"/>
                <w:color w:val="000000"/>
                <w:kern w:val="0"/>
              </w:rPr>
              <w:t>责令改正，处</w:t>
            </w:r>
            <w:r>
              <w:rPr>
                <w:color w:val="000000"/>
                <w:kern w:val="0"/>
              </w:rPr>
              <w:t>30000</w:t>
            </w:r>
            <w:r>
              <w:rPr>
                <w:rFonts w:hint="eastAsia"/>
                <w:color w:val="000000"/>
                <w:kern w:val="0"/>
              </w:rPr>
              <w:t>元以上（不含本数）</w:t>
            </w:r>
            <w:r>
              <w:rPr>
                <w:color w:val="000000"/>
                <w:kern w:val="0"/>
              </w:rPr>
              <w:t>50000</w:t>
            </w:r>
            <w:r>
              <w:rPr>
                <w:rFonts w:hint="eastAsia"/>
                <w:color w:val="000000"/>
                <w:kern w:val="0"/>
              </w:rPr>
              <w:t>元以下的罚款；拒不改正的，吊销其资质证书</w:t>
            </w:r>
            <w:bookmarkEnd w:id="196"/>
          </w:p>
        </w:tc>
      </w:tr>
      <w:tr w:rsidR="00FD6AC7" w:rsidTr="00306926">
        <w:trPr>
          <w:trHeight w:val="690"/>
        </w:trPr>
        <w:tc>
          <w:tcPr>
            <w:tcW w:w="274" w:type="pct"/>
            <w:vMerge w:val="restart"/>
            <w:vAlign w:val="center"/>
          </w:tcPr>
          <w:p w:rsidR="00FD6AC7" w:rsidRDefault="00FD6AC7">
            <w:pPr>
              <w:adjustRightInd w:val="0"/>
              <w:snapToGrid w:val="0"/>
              <w:spacing w:line="280" w:lineRule="exact"/>
              <w:jc w:val="center"/>
              <w:rPr>
                <w:rFonts w:cs="Times New Roman"/>
                <w:color w:val="000000"/>
              </w:rPr>
            </w:pPr>
            <w:r>
              <w:rPr>
                <w:color w:val="000000"/>
              </w:rPr>
              <w:t>46</w:t>
            </w:r>
          </w:p>
        </w:tc>
        <w:tc>
          <w:tcPr>
            <w:tcW w:w="401" w:type="pct"/>
            <w:vMerge w:val="restart"/>
            <w:vAlign w:val="center"/>
          </w:tcPr>
          <w:p w:rsidR="00FD6AC7" w:rsidRDefault="00FD6AC7">
            <w:pPr>
              <w:adjustRightInd w:val="0"/>
              <w:snapToGrid w:val="0"/>
              <w:spacing w:line="280" w:lineRule="exact"/>
              <w:rPr>
                <w:rFonts w:cs="Times New Roman"/>
                <w:color w:val="000000"/>
              </w:rPr>
            </w:pPr>
            <w:r>
              <w:rPr>
                <w:rFonts w:hint="eastAsia"/>
                <w:color w:val="000000"/>
              </w:rPr>
              <w:t>收费公路收费期限届满或者政府还贷公路在批准的收费期限届满前已经还清贷款、还清有偿集资款后，应当终止收费而不终止的</w:t>
            </w:r>
          </w:p>
        </w:tc>
        <w:tc>
          <w:tcPr>
            <w:tcW w:w="1063" w:type="pct"/>
            <w:vMerge w:val="restart"/>
            <w:vAlign w:val="center"/>
          </w:tcPr>
          <w:p w:rsidR="00FD6AC7" w:rsidRDefault="00FD6AC7">
            <w:pPr>
              <w:adjustRightInd w:val="0"/>
              <w:snapToGrid w:val="0"/>
              <w:spacing w:line="280" w:lineRule="exact"/>
              <w:rPr>
                <w:rFonts w:cs="Times New Roman"/>
                <w:b/>
                <w:bCs/>
                <w:color w:val="000000"/>
              </w:rPr>
            </w:pPr>
            <w:r>
              <w:rPr>
                <w:rFonts w:hint="eastAsia"/>
                <w:b/>
                <w:bCs/>
                <w:color w:val="000000"/>
              </w:rPr>
              <w:t>《收费公路管理条例》第十四条</w:t>
            </w:r>
          </w:p>
          <w:p w:rsidR="00FD6AC7" w:rsidRDefault="00FD6AC7" w:rsidP="0091439A">
            <w:pPr>
              <w:widowControl/>
              <w:adjustRightInd w:val="0"/>
              <w:snapToGrid w:val="0"/>
              <w:spacing w:line="280" w:lineRule="exact"/>
              <w:ind w:firstLineChars="200" w:firstLine="360"/>
              <w:rPr>
                <w:rFonts w:cs="Times New Roman"/>
                <w:color w:val="000000"/>
                <w:kern w:val="0"/>
              </w:rPr>
            </w:pPr>
            <w:r>
              <w:rPr>
                <w:rFonts w:hint="eastAsia"/>
                <w:color w:val="000000"/>
              </w:rPr>
              <w:t>收费公路的收费期限，由省、自治区、直辖市人民政府按照下列标准审查批准：</w:t>
            </w:r>
          </w:p>
          <w:p w:rsidR="00FD6AC7" w:rsidRDefault="00FD6AC7">
            <w:pPr>
              <w:widowControl/>
              <w:adjustRightInd w:val="0"/>
              <w:snapToGrid w:val="0"/>
              <w:spacing w:line="280" w:lineRule="exact"/>
              <w:rPr>
                <w:rFonts w:cs="Times New Roman"/>
                <w:color w:val="000000"/>
                <w:kern w:val="0"/>
              </w:rPr>
            </w:pPr>
            <w:r>
              <w:rPr>
                <w:rFonts w:hint="eastAsia"/>
                <w:color w:val="000000"/>
              </w:rPr>
              <w:t>（一）政府还贷公路的收费期限，按照用收费偿还贷款、偿还有偿集资款的原则确定，最长不得超过</w:t>
            </w:r>
            <w:r>
              <w:rPr>
                <w:color w:val="000000"/>
              </w:rPr>
              <w:t>15</w:t>
            </w:r>
            <w:r>
              <w:rPr>
                <w:rFonts w:hint="eastAsia"/>
                <w:color w:val="000000"/>
              </w:rPr>
              <w:t>年。国家确定的中西部省、自治区、直辖市的政府还贷公路收费期限，最长不得超过</w:t>
            </w:r>
            <w:r>
              <w:rPr>
                <w:color w:val="000000"/>
              </w:rPr>
              <w:t>20</w:t>
            </w:r>
            <w:r>
              <w:rPr>
                <w:rFonts w:hint="eastAsia"/>
                <w:color w:val="000000"/>
              </w:rPr>
              <w:t>年。（二）经营性公路的收费期限，按照收回投资并有合理回报的原则确定，最长不得超过</w:t>
            </w:r>
            <w:r>
              <w:rPr>
                <w:color w:val="000000"/>
              </w:rPr>
              <w:t>25</w:t>
            </w:r>
            <w:r>
              <w:rPr>
                <w:rFonts w:hint="eastAsia"/>
                <w:color w:val="000000"/>
              </w:rPr>
              <w:t>年。国家确定的中西部省、自治区、直辖市的经营性公路收费期限，最长不得超过</w:t>
            </w:r>
            <w:r>
              <w:rPr>
                <w:color w:val="000000"/>
              </w:rPr>
              <w:t>30</w:t>
            </w:r>
            <w:r>
              <w:rPr>
                <w:rFonts w:hint="eastAsia"/>
                <w:color w:val="000000"/>
              </w:rPr>
              <w:t>年。</w:t>
            </w:r>
          </w:p>
          <w:p w:rsidR="00FD6AC7" w:rsidRDefault="00FD6AC7">
            <w:pPr>
              <w:widowControl/>
              <w:adjustRightInd w:val="0"/>
              <w:snapToGrid w:val="0"/>
              <w:spacing w:line="280" w:lineRule="exact"/>
              <w:rPr>
                <w:rFonts w:cs="Times New Roman"/>
                <w:b/>
                <w:bCs/>
                <w:color w:val="000000"/>
                <w:kern w:val="0"/>
              </w:rPr>
            </w:pPr>
            <w:r>
              <w:rPr>
                <w:rFonts w:hint="eastAsia"/>
                <w:b/>
                <w:bCs/>
                <w:color w:val="000000"/>
              </w:rPr>
              <w:t>《收费公路管理条例》第三十七条第一款、第二款</w:t>
            </w:r>
          </w:p>
          <w:p w:rsidR="00FD6AC7" w:rsidRDefault="00FD6AC7" w:rsidP="0091439A">
            <w:pPr>
              <w:widowControl/>
              <w:adjustRightInd w:val="0"/>
              <w:snapToGrid w:val="0"/>
              <w:spacing w:line="280" w:lineRule="exact"/>
              <w:ind w:firstLineChars="200" w:firstLine="360"/>
              <w:rPr>
                <w:rFonts w:cs="Times New Roman"/>
                <w:color w:val="000000"/>
                <w:kern w:val="0"/>
              </w:rPr>
            </w:pPr>
            <w:r>
              <w:rPr>
                <w:rFonts w:hint="eastAsia"/>
                <w:color w:val="000000"/>
              </w:rPr>
              <w:t>收费公路的收费期限届满，必须终止收费。</w:t>
            </w:r>
          </w:p>
          <w:p w:rsidR="00FD6AC7" w:rsidRDefault="00FD6AC7" w:rsidP="00FD6AC7">
            <w:pPr>
              <w:adjustRightInd w:val="0"/>
              <w:snapToGrid w:val="0"/>
              <w:spacing w:line="280" w:lineRule="exact"/>
              <w:ind w:firstLineChars="200" w:firstLine="360"/>
              <w:rPr>
                <w:rFonts w:cs="Times New Roman"/>
                <w:b/>
                <w:bCs/>
                <w:color w:val="000000"/>
              </w:rPr>
            </w:pPr>
            <w:r>
              <w:rPr>
                <w:rFonts w:hint="eastAsia"/>
                <w:color w:val="000000"/>
              </w:rPr>
              <w:t>政府还贷公路在批准的收费期限届满前已经还清贷款、还清有偿集资款的，必须终止收费。</w:t>
            </w:r>
          </w:p>
        </w:tc>
        <w:tc>
          <w:tcPr>
            <w:tcW w:w="1183" w:type="pct"/>
            <w:vMerge w:val="restart"/>
            <w:vAlign w:val="center"/>
          </w:tcPr>
          <w:p w:rsidR="00FD6AC7" w:rsidRDefault="00FD6AC7">
            <w:pPr>
              <w:adjustRightInd w:val="0"/>
              <w:snapToGrid w:val="0"/>
              <w:spacing w:line="280" w:lineRule="exact"/>
              <w:rPr>
                <w:rFonts w:cs="Times New Roman"/>
                <w:b/>
                <w:bCs/>
                <w:color w:val="000000"/>
              </w:rPr>
            </w:pPr>
            <w:r>
              <w:rPr>
                <w:rFonts w:hint="eastAsia"/>
                <w:b/>
                <w:bCs/>
                <w:color w:val="000000"/>
              </w:rPr>
              <w:t>《收费公路管理条例》第四十九条</w:t>
            </w:r>
          </w:p>
          <w:p w:rsidR="00FD6AC7" w:rsidRDefault="00FD6AC7" w:rsidP="0091439A">
            <w:pPr>
              <w:widowControl/>
              <w:adjustRightInd w:val="0"/>
              <w:snapToGrid w:val="0"/>
              <w:spacing w:line="280" w:lineRule="exact"/>
              <w:ind w:firstLineChars="200" w:firstLine="360"/>
              <w:rPr>
                <w:rFonts w:cs="Times New Roman"/>
                <w:b/>
                <w:bCs/>
                <w:color w:val="000000"/>
              </w:rPr>
            </w:pPr>
            <w:r>
              <w:rPr>
                <w:rFonts w:hint="eastAsia"/>
                <w:color w:val="000000"/>
              </w:rPr>
              <w:t>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w:t>
            </w:r>
            <w:r>
              <w:rPr>
                <w:color w:val="000000"/>
              </w:rPr>
              <w:t>2</w:t>
            </w:r>
            <w:r>
              <w:rPr>
                <w:rFonts w:hint="eastAsia"/>
                <w:color w:val="000000"/>
              </w:rPr>
              <w:t>倍以上</w:t>
            </w:r>
            <w:r>
              <w:rPr>
                <w:color w:val="000000"/>
              </w:rPr>
              <w:t>5</w:t>
            </w:r>
            <w:r>
              <w:rPr>
                <w:rFonts w:hint="eastAsia"/>
                <w:color w:val="000000"/>
              </w:rPr>
              <w:t>倍以下的罚款；没有违法所得的，处</w:t>
            </w:r>
            <w:r>
              <w:rPr>
                <w:color w:val="000000"/>
              </w:rPr>
              <w:t>1</w:t>
            </w:r>
            <w:r>
              <w:rPr>
                <w:rFonts w:hint="eastAsia"/>
                <w:color w:val="000000"/>
              </w:rPr>
              <w:t>万元以上</w:t>
            </w:r>
            <w:r>
              <w:rPr>
                <w:color w:val="000000"/>
              </w:rPr>
              <w:t>5</w:t>
            </w:r>
            <w:r>
              <w:rPr>
                <w:rFonts w:hint="eastAsia"/>
                <w:color w:val="000000"/>
              </w:rPr>
              <w:t>万元以下的罚款；负有责任的主管人员和其他直接责任人员属于国家工作人员的，依法给予记大过直至开除的行政处分。</w:t>
            </w:r>
          </w:p>
        </w:tc>
        <w:tc>
          <w:tcPr>
            <w:tcW w:w="414" w:type="pct"/>
            <w:vMerge w:val="restart"/>
            <w:vAlign w:val="center"/>
          </w:tcPr>
          <w:p w:rsidR="00FD6AC7" w:rsidRDefault="00FD6AC7">
            <w:pPr>
              <w:adjustRightInd w:val="0"/>
              <w:snapToGrid w:val="0"/>
              <w:spacing w:line="280" w:lineRule="exact"/>
              <w:rPr>
                <w:rFonts w:cs="Times New Roman"/>
                <w:color w:val="000000"/>
              </w:rPr>
            </w:pPr>
            <w:bookmarkStart w:id="197" w:name="RANGE_E222"/>
            <w:r>
              <w:rPr>
                <w:rFonts w:hint="eastAsia"/>
                <w:color w:val="000000"/>
              </w:rPr>
              <w:t>有违法所得的</w:t>
            </w:r>
            <w:bookmarkEnd w:id="197"/>
          </w:p>
        </w:tc>
        <w:tc>
          <w:tcPr>
            <w:tcW w:w="514" w:type="pct"/>
            <w:gridSpan w:val="2"/>
            <w:vAlign w:val="center"/>
          </w:tcPr>
          <w:p w:rsidR="00FD6AC7" w:rsidRDefault="00FD6AC7" w:rsidP="004E0B1E">
            <w:pPr>
              <w:widowControl/>
              <w:adjustRightInd w:val="0"/>
              <w:snapToGrid w:val="0"/>
              <w:spacing w:line="280" w:lineRule="exact"/>
              <w:rPr>
                <w:rFonts w:cs="Times New Roman"/>
                <w:color w:val="000000"/>
                <w:kern w:val="0"/>
              </w:rPr>
            </w:pPr>
            <w:r>
              <w:rPr>
                <w:rFonts w:hint="eastAsia"/>
                <w:color w:val="000000"/>
                <w:kern w:val="0"/>
              </w:rPr>
              <w:t>收费设施设在</w:t>
            </w:r>
            <w:r w:rsidRPr="003D056A">
              <w:rPr>
                <w:rFonts w:hint="eastAsia"/>
                <w:color w:val="000000"/>
                <w:kern w:val="0"/>
              </w:rPr>
              <w:t>非高速公路</w:t>
            </w:r>
            <w:r>
              <w:rPr>
                <w:rFonts w:hint="eastAsia"/>
                <w:color w:val="000000"/>
                <w:kern w:val="0"/>
              </w:rPr>
              <w:t>的县道、乡道上的</w:t>
            </w:r>
          </w:p>
        </w:tc>
        <w:tc>
          <w:tcPr>
            <w:tcW w:w="1151" w:type="pct"/>
            <w:gridSpan w:val="2"/>
            <w:vAlign w:val="center"/>
          </w:tcPr>
          <w:p w:rsidR="00FD6AC7" w:rsidRDefault="00FD6AC7" w:rsidP="00FD6AC7">
            <w:pPr>
              <w:adjustRightInd w:val="0"/>
              <w:snapToGrid w:val="0"/>
              <w:spacing w:line="280" w:lineRule="exact"/>
              <w:rPr>
                <w:rFonts w:cs="Times New Roman"/>
                <w:color w:val="000000"/>
              </w:rPr>
            </w:pPr>
            <w:bookmarkStart w:id="198" w:name="RANGE_G222"/>
            <w:r>
              <w:rPr>
                <w:rFonts w:hint="eastAsia"/>
                <w:color w:val="000000"/>
              </w:rPr>
              <w:t>责令改正，没收违法所得，处违法所得</w:t>
            </w:r>
            <w:r>
              <w:rPr>
                <w:color w:val="000000"/>
              </w:rPr>
              <w:t>2</w:t>
            </w:r>
            <w:r>
              <w:rPr>
                <w:rFonts w:hint="eastAsia"/>
                <w:color w:val="000000"/>
              </w:rPr>
              <w:t>倍的罚款</w:t>
            </w:r>
            <w:bookmarkEnd w:id="198"/>
          </w:p>
        </w:tc>
      </w:tr>
      <w:tr w:rsidR="00FD6AC7" w:rsidTr="00306926">
        <w:trPr>
          <w:trHeight w:val="600"/>
        </w:trPr>
        <w:tc>
          <w:tcPr>
            <w:tcW w:w="274" w:type="pct"/>
            <w:vMerge/>
            <w:vAlign w:val="center"/>
          </w:tcPr>
          <w:p w:rsidR="00FD6AC7" w:rsidRDefault="00FD6AC7">
            <w:pPr>
              <w:widowControl/>
              <w:adjustRightInd w:val="0"/>
              <w:snapToGrid w:val="0"/>
              <w:spacing w:line="280" w:lineRule="exact"/>
              <w:jc w:val="center"/>
              <w:rPr>
                <w:rFonts w:cs="Times New Roman"/>
                <w:color w:val="000000"/>
                <w:kern w:val="0"/>
              </w:rPr>
            </w:pPr>
          </w:p>
        </w:tc>
        <w:tc>
          <w:tcPr>
            <w:tcW w:w="401" w:type="pct"/>
            <w:vMerge/>
            <w:vAlign w:val="center"/>
          </w:tcPr>
          <w:p w:rsidR="00FD6AC7" w:rsidRDefault="00FD6AC7">
            <w:pPr>
              <w:widowControl/>
              <w:adjustRightInd w:val="0"/>
              <w:snapToGrid w:val="0"/>
              <w:spacing w:line="280" w:lineRule="exact"/>
              <w:rPr>
                <w:rFonts w:cs="Times New Roman"/>
                <w:color w:val="000000"/>
                <w:kern w:val="0"/>
              </w:rPr>
            </w:pPr>
          </w:p>
        </w:tc>
        <w:tc>
          <w:tcPr>
            <w:tcW w:w="1063" w:type="pct"/>
            <w:vMerge/>
            <w:vAlign w:val="center"/>
          </w:tcPr>
          <w:p w:rsidR="00FD6AC7" w:rsidRDefault="00FD6AC7">
            <w:pPr>
              <w:adjustRightInd w:val="0"/>
              <w:snapToGrid w:val="0"/>
              <w:spacing w:line="280" w:lineRule="exact"/>
              <w:rPr>
                <w:rFonts w:cs="Times New Roman"/>
                <w:color w:val="000000"/>
                <w:kern w:val="0"/>
              </w:rPr>
            </w:pPr>
          </w:p>
        </w:tc>
        <w:tc>
          <w:tcPr>
            <w:tcW w:w="1183" w:type="pct"/>
            <w:vMerge/>
            <w:vAlign w:val="center"/>
          </w:tcPr>
          <w:p w:rsidR="00FD6AC7" w:rsidRDefault="00FD6AC7">
            <w:pPr>
              <w:adjustRightInd w:val="0"/>
              <w:snapToGrid w:val="0"/>
              <w:spacing w:line="280" w:lineRule="exact"/>
              <w:rPr>
                <w:rFonts w:cs="Times New Roman"/>
                <w:color w:val="000000"/>
                <w:kern w:val="0"/>
              </w:rPr>
            </w:pPr>
          </w:p>
        </w:tc>
        <w:tc>
          <w:tcPr>
            <w:tcW w:w="414" w:type="pct"/>
            <w:vMerge/>
            <w:vAlign w:val="center"/>
          </w:tcPr>
          <w:p w:rsidR="00FD6AC7" w:rsidRDefault="00FD6AC7">
            <w:pPr>
              <w:widowControl/>
              <w:adjustRightInd w:val="0"/>
              <w:snapToGrid w:val="0"/>
              <w:spacing w:line="280" w:lineRule="exact"/>
              <w:rPr>
                <w:rFonts w:cs="Times New Roman"/>
                <w:color w:val="000000"/>
                <w:kern w:val="0"/>
              </w:rPr>
            </w:pPr>
          </w:p>
        </w:tc>
        <w:tc>
          <w:tcPr>
            <w:tcW w:w="514" w:type="pct"/>
            <w:gridSpan w:val="2"/>
            <w:vAlign w:val="center"/>
          </w:tcPr>
          <w:p w:rsidR="00FD6AC7" w:rsidRDefault="00FD6AC7" w:rsidP="004E0B1E">
            <w:pPr>
              <w:widowControl/>
              <w:adjustRightInd w:val="0"/>
              <w:snapToGrid w:val="0"/>
              <w:spacing w:line="280" w:lineRule="exact"/>
              <w:rPr>
                <w:rFonts w:cs="Times New Roman"/>
                <w:color w:val="000000"/>
                <w:kern w:val="0"/>
              </w:rPr>
            </w:pPr>
            <w:r>
              <w:rPr>
                <w:rFonts w:hint="eastAsia"/>
                <w:color w:val="000000"/>
                <w:kern w:val="0"/>
              </w:rPr>
              <w:t>收费设施设在</w:t>
            </w:r>
            <w:r w:rsidRPr="003D056A">
              <w:rPr>
                <w:rFonts w:hint="eastAsia"/>
                <w:color w:val="000000"/>
                <w:kern w:val="0"/>
              </w:rPr>
              <w:t>非高速公路</w:t>
            </w:r>
            <w:r>
              <w:rPr>
                <w:rFonts w:hint="eastAsia"/>
                <w:color w:val="000000"/>
                <w:kern w:val="0"/>
              </w:rPr>
              <w:t>的国道、省道上的</w:t>
            </w:r>
          </w:p>
        </w:tc>
        <w:tc>
          <w:tcPr>
            <w:tcW w:w="1151" w:type="pct"/>
            <w:gridSpan w:val="2"/>
            <w:vAlign w:val="center"/>
          </w:tcPr>
          <w:p w:rsidR="00FD6AC7" w:rsidRDefault="00FD6AC7" w:rsidP="00FD6AC7">
            <w:pPr>
              <w:widowControl/>
              <w:adjustRightInd w:val="0"/>
              <w:snapToGrid w:val="0"/>
              <w:spacing w:line="280" w:lineRule="exact"/>
              <w:rPr>
                <w:rFonts w:cs="Times New Roman"/>
                <w:color w:val="000000"/>
                <w:kern w:val="0"/>
              </w:rPr>
            </w:pPr>
            <w:r>
              <w:rPr>
                <w:rFonts w:hint="eastAsia"/>
                <w:color w:val="000000"/>
              </w:rPr>
              <w:t>责令改正，没收违法所得，处违法所得</w:t>
            </w:r>
            <w:r>
              <w:rPr>
                <w:color w:val="000000"/>
              </w:rPr>
              <w:t>3</w:t>
            </w:r>
            <w:r>
              <w:rPr>
                <w:rFonts w:hint="eastAsia"/>
                <w:color w:val="000000"/>
              </w:rPr>
              <w:t>倍的罚款</w:t>
            </w:r>
          </w:p>
        </w:tc>
      </w:tr>
      <w:tr w:rsidR="00FD6AC7" w:rsidTr="00306926">
        <w:trPr>
          <w:trHeight w:val="366"/>
        </w:trPr>
        <w:tc>
          <w:tcPr>
            <w:tcW w:w="274" w:type="pct"/>
            <w:vMerge/>
            <w:vAlign w:val="center"/>
          </w:tcPr>
          <w:p w:rsidR="00FD6AC7" w:rsidRDefault="00FD6AC7">
            <w:pPr>
              <w:widowControl/>
              <w:adjustRightInd w:val="0"/>
              <w:snapToGrid w:val="0"/>
              <w:spacing w:line="280" w:lineRule="exact"/>
              <w:jc w:val="center"/>
              <w:rPr>
                <w:rFonts w:cs="Times New Roman"/>
                <w:color w:val="000000"/>
                <w:kern w:val="0"/>
              </w:rPr>
            </w:pPr>
          </w:p>
        </w:tc>
        <w:tc>
          <w:tcPr>
            <w:tcW w:w="401" w:type="pct"/>
            <w:vMerge/>
            <w:vAlign w:val="center"/>
          </w:tcPr>
          <w:p w:rsidR="00FD6AC7" w:rsidRDefault="00FD6AC7">
            <w:pPr>
              <w:widowControl/>
              <w:adjustRightInd w:val="0"/>
              <w:snapToGrid w:val="0"/>
              <w:spacing w:line="280" w:lineRule="exact"/>
              <w:rPr>
                <w:rFonts w:cs="Times New Roman"/>
                <w:color w:val="000000"/>
                <w:kern w:val="0"/>
              </w:rPr>
            </w:pPr>
          </w:p>
        </w:tc>
        <w:tc>
          <w:tcPr>
            <w:tcW w:w="1063" w:type="pct"/>
            <w:vMerge/>
            <w:vAlign w:val="center"/>
          </w:tcPr>
          <w:p w:rsidR="00FD6AC7" w:rsidRDefault="00FD6AC7">
            <w:pPr>
              <w:adjustRightInd w:val="0"/>
              <w:snapToGrid w:val="0"/>
              <w:spacing w:line="280" w:lineRule="exact"/>
              <w:rPr>
                <w:rFonts w:cs="Times New Roman"/>
                <w:color w:val="000000"/>
                <w:kern w:val="0"/>
              </w:rPr>
            </w:pPr>
          </w:p>
        </w:tc>
        <w:tc>
          <w:tcPr>
            <w:tcW w:w="1183" w:type="pct"/>
            <w:vMerge/>
            <w:vAlign w:val="center"/>
          </w:tcPr>
          <w:p w:rsidR="00FD6AC7" w:rsidRDefault="00FD6AC7">
            <w:pPr>
              <w:adjustRightInd w:val="0"/>
              <w:snapToGrid w:val="0"/>
              <w:spacing w:line="280" w:lineRule="exact"/>
              <w:rPr>
                <w:rFonts w:cs="Times New Roman"/>
                <w:color w:val="000000"/>
                <w:kern w:val="0"/>
                <w:sz w:val="22"/>
                <w:szCs w:val="22"/>
              </w:rPr>
            </w:pPr>
          </w:p>
        </w:tc>
        <w:tc>
          <w:tcPr>
            <w:tcW w:w="414" w:type="pct"/>
            <w:vMerge/>
            <w:vAlign w:val="center"/>
          </w:tcPr>
          <w:p w:rsidR="00FD6AC7" w:rsidRDefault="00FD6AC7">
            <w:pPr>
              <w:widowControl/>
              <w:adjustRightInd w:val="0"/>
              <w:snapToGrid w:val="0"/>
              <w:spacing w:line="280" w:lineRule="exact"/>
              <w:rPr>
                <w:rFonts w:cs="Times New Roman"/>
                <w:color w:val="000000"/>
                <w:kern w:val="0"/>
              </w:rPr>
            </w:pPr>
          </w:p>
        </w:tc>
        <w:tc>
          <w:tcPr>
            <w:tcW w:w="514" w:type="pct"/>
            <w:gridSpan w:val="2"/>
            <w:vAlign w:val="center"/>
          </w:tcPr>
          <w:p w:rsidR="00FD6AC7" w:rsidRDefault="00FD6AC7" w:rsidP="004E0B1E">
            <w:pPr>
              <w:widowControl/>
              <w:adjustRightInd w:val="0"/>
              <w:snapToGrid w:val="0"/>
              <w:spacing w:line="280" w:lineRule="exact"/>
              <w:rPr>
                <w:rFonts w:cs="Times New Roman"/>
                <w:color w:val="000000"/>
                <w:kern w:val="0"/>
              </w:rPr>
            </w:pPr>
            <w:r>
              <w:rPr>
                <w:rFonts w:hint="eastAsia"/>
                <w:color w:val="000000"/>
                <w:kern w:val="0"/>
              </w:rPr>
              <w:t>收费设施设在高速公路上的</w:t>
            </w:r>
          </w:p>
        </w:tc>
        <w:tc>
          <w:tcPr>
            <w:tcW w:w="1151" w:type="pct"/>
            <w:gridSpan w:val="2"/>
            <w:vAlign w:val="center"/>
          </w:tcPr>
          <w:p w:rsidR="00FD6AC7" w:rsidRDefault="00FD6AC7" w:rsidP="00FD6AC7">
            <w:pPr>
              <w:widowControl/>
              <w:adjustRightInd w:val="0"/>
              <w:snapToGrid w:val="0"/>
              <w:spacing w:line="280" w:lineRule="exact"/>
              <w:rPr>
                <w:rFonts w:cs="Times New Roman"/>
                <w:color w:val="000000"/>
                <w:kern w:val="0"/>
              </w:rPr>
            </w:pPr>
            <w:r>
              <w:rPr>
                <w:rFonts w:hint="eastAsia"/>
                <w:color w:val="000000"/>
              </w:rPr>
              <w:t>责令改正，没收违法所得，处违法所得</w:t>
            </w:r>
            <w:r>
              <w:rPr>
                <w:color w:val="000000"/>
              </w:rPr>
              <w:t>5</w:t>
            </w:r>
            <w:r>
              <w:rPr>
                <w:rFonts w:hint="eastAsia"/>
                <w:color w:val="000000"/>
              </w:rPr>
              <w:t>倍的罚款</w:t>
            </w:r>
          </w:p>
        </w:tc>
      </w:tr>
      <w:tr w:rsidR="00FD6AC7" w:rsidTr="00306926">
        <w:trPr>
          <w:trHeight w:val="690"/>
        </w:trPr>
        <w:tc>
          <w:tcPr>
            <w:tcW w:w="274" w:type="pct"/>
            <w:vMerge/>
            <w:vAlign w:val="center"/>
          </w:tcPr>
          <w:p w:rsidR="00FD6AC7" w:rsidRDefault="00FD6AC7">
            <w:pPr>
              <w:widowControl/>
              <w:adjustRightInd w:val="0"/>
              <w:snapToGrid w:val="0"/>
              <w:spacing w:line="280" w:lineRule="exact"/>
              <w:jc w:val="center"/>
              <w:rPr>
                <w:rFonts w:cs="Times New Roman"/>
                <w:color w:val="000000"/>
                <w:kern w:val="0"/>
              </w:rPr>
            </w:pPr>
          </w:p>
        </w:tc>
        <w:tc>
          <w:tcPr>
            <w:tcW w:w="401" w:type="pct"/>
            <w:vMerge/>
            <w:vAlign w:val="center"/>
          </w:tcPr>
          <w:p w:rsidR="00FD6AC7" w:rsidRDefault="00FD6AC7">
            <w:pPr>
              <w:widowControl/>
              <w:adjustRightInd w:val="0"/>
              <w:snapToGrid w:val="0"/>
              <w:spacing w:line="280" w:lineRule="exact"/>
              <w:rPr>
                <w:rFonts w:cs="Times New Roman"/>
                <w:color w:val="000000"/>
                <w:kern w:val="0"/>
              </w:rPr>
            </w:pPr>
          </w:p>
        </w:tc>
        <w:tc>
          <w:tcPr>
            <w:tcW w:w="1063" w:type="pct"/>
            <w:vMerge/>
            <w:vAlign w:val="center"/>
          </w:tcPr>
          <w:p w:rsidR="00FD6AC7" w:rsidRDefault="00FD6AC7">
            <w:pPr>
              <w:adjustRightInd w:val="0"/>
              <w:snapToGrid w:val="0"/>
              <w:spacing w:line="280" w:lineRule="exact"/>
              <w:rPr>
                <w:rFonts w:cs="Times New Roman"/>
                <w:b/>
                <w:bCs/>
                <w:color w:val="000000"/>
                <w:kern w:val="0"/>
              </w:rPr>
            </w:pPr>
          </w:p>
        </w:tc>
        <w:tc>
          <w:tcPr>
            <w:tcW w:w="1183" w:type="pct"/>
            <w:vMerge/>
            <w:vAlign w:val="center"/>
          </w:tcPr>
          <w:p w:rsidR="00FD6AC7" w:rsidRDefault="00FD6AC7">
            <w:pPr>
              <w:adjustRightInd w:val="0"/>
              <w:snapToGrid w:val="0"/>
              <w:spacing w:line="280" w:lineRule="exact"/>
              <w:rPr>
                <w:rFonts w:cs="Times New Roman"/>
                <w:color w:val="000000"/>
                <w:kern w:val="0"/>
                <w:sz w:val="22"/>
                <w:szCs w:val="22"/>
              </w:rPr>
            </w:pPr>
          </w:p>
        </w:tc>
        <w:tc>
          <w:tcPr>
            <w:tcW w:w="414" w:type="pct"/>
            <w:vMerge w:val="restart"/>
            <w:vAlign w:val="center"/>
          </w:tcPr>
          <w:p w:rsidR="00FD6AC7" w:rsidRDefault="00FD6AC7">
            <w:pPr>
              <w:widowControl/>
              <w:adjustRightInd w:val="0"/>
              <w:snapToGrid w:val="0"/>
              <w:spacing w:line="280" w:lineRule="exact"/>
              <w:rPr>
                <w:rFonts w:cs="Times New Roman"/>
                <w:color w:val="000000"/>
                <w:kern w:val="0"/>
              </w:rPr>
            </w:pPr>
            <w:r>
              <w:rPr>
                <w:rFonts w:hint="eastAsia"/>
                <w:color w:val="000000"/>
              </w:rPr>
              <w:t>没有违法所得的</w:t>
            </w:r>
          </w:p>
        </w:tc>
        <w:tc>
          <w:tcPr>
            <w:tcW w:w="514" w:type="pct"/>
            <w:gridSpan w:val="2"/>
            <w:vAlign w:val="center"/>
          </w:tcPr>
          <w:p w:rsidR="00FD6AC7" w:rsidRDefault="00FD6AC7" w:rsidP="004E0B1E">
            <w:pPr>
              <w:widowControl/>
              <w:adjustRightInd w:val="0"/>
              <w:snapToGrid w:val="0"/>
              <w:spacing w:line="280" w:lineRule="exact"/>
              <w:rPr>
                <w:rFonts w:cs="Times New Roman"/>
                <w:color w:val="000000"/>
                <w:kern w:val="0"/>
              </w:rPr>
            </w:pPr>
            <w:r>
              <w:rPr>
                <w:rFonts w:hint="eastAsia"/>
                <w:color w:val="000000"/>
                <w:kern w:val="0"/>
              </w:rPr>
              <w:t>收费设施设在</w:t>
            </w:r>
            <w:r w:rsidRPr="003D056A">
              <w:rPr>
                <w:rFonts w:hint="eastAsia"/>
                <w:color w:val="000000"/>
                <w:kern w:val="0"/>
              </w:rPr>
              <w:t>非高速公路</w:t>
            </w:r>
            <w:r>
              <w:rPr>
                <w:rFonts w:hint="eastAsia"/>
                <w:color w:val="000000"/>
                <w:kern w:val="0"/>
              </w:rPr>
              <w:t>的县道、乡道上的</w:t>
            </w:r>
          </w:p>
        </w:tc>
        <w:tc>
          <w:tcPr>
            <w:tcW w:w="1151" w:type="pct"/>
            <w:gridSpan w:val="2"/>
            <w:vAlign w:val="center"/>
          </w:tcPr>
          <w:p w:rsidR="00FD6AC7" w:rsidRDefault="00FD6AC7">
            <w:pPr>
              <w:widowControl/>
              <w:adjustRightInd w:val="0"/>
              <w:snapToGrid w:val="0"/>
              <w:spacing w:line="280" w:lineRule="exact"/>
              <w:rPr>
                <w:rFonts w:cs="Times New Roman"/>
                <w:color w:val="000000"/>
                <w:kern w:val="0"/>
              </w:rPr>
            </w:pPr>
            <w:r>
              <w:rPr>
                <w:rFonts w:hint="eastAsia"/>
                <w:color w:val="000000"/>
              </w:rPr>
              <w:t>责令改正，处</w:t>
            </w:r>
            <w:r>
              <w:rPr>
                <w:color w:val="000000"/>
              </w:rPr>
              <w:t>10000</w:t>
            </w:r>
            <w:r>
              <w:rPr>
                <w:rFonts w:hint="eastAsia"/>
                <w:color w:val="000000"/>
              </w:rPr>
              <w:t>元以上</w:t>
            </w:r>
            <w:r>
              <w:rPr>
                <w:color w:val="000000"/>
              </w:rPr>
              <w:t>20000</w:t>
            </w:r>
            <w:r>
              <w:rPr>
                <w:rFonts w:hint="eastAsia"/>
                <w:color w:val="000000"/>
              </w:rPr>
              <w:t>元以下的罚款</w:t>
            </w:r>
          </w:p>
        </w:tc>
      </w:tr>
      <w:tr w:rsidR="00FD6AC7" w:rsidTr="00306926">
        <w:trPr>
          <w:trHeight w:val="915"/>
        </w:trPr>
        <w:tc>
          <w:tcPr>
            <w:tcW w:w="274" w:type="pct"/>
            <w:vMerge/>
            <w:vAlign w:val="center"/>
          </w:tcPr>
          <w:p w:rsidR="00FD6AC7" w:rsidRDefault="00FD6AC7">
            <w:pPr>
              <w:widowControl/>
              <w:adjustRightInd w:val="0"/>
              <w:snapToGrid w:val="0"/>
              <w:spacing w:line="280" w:lineRule="exact"/>
              <w:jc w:val="center"/>
              <w:rPr>
                <w:rFonts w:cs="Times New Roman"/>
                <w:color w:val="000000"/>
                <w:kern w:val="0"/>
              </w:rPr>
            </w:pPr>
          </w:p>
        </w:tc>
        <w:tc>
          <w:tcPr>
            <w:tcW w:w="401" w:type="pct"/>
            <w:vMerge/>
            <w:vAlign w:val="center"/>
          </w:tcPr>
          <w:p w:rsidR="00FD6AC7" w:rsidRDefault="00FD6AC7">
            <w:pPr>
              <w:widowControl/>
              <w:adjustRightInd w:val="0"/>
              <w:snapToGrid w:val="0"/>
              <w:spacing w:line="280" w:lineRule="exact"/>
              <w:rPr>
                <w:rFonts w:cs="Times New Roman"/>
                <w:color w:val="000000"/>
                <w:kern w:val="0"/>
              </w:rPr>
            </w:pPr>
          </w:p>
        </w:tc>
        <w:tc>
          <w:tcPr>
            <w:tcW w:w="1063" w:type="pct"/>
            <w:vMerge/>
            <w:vAlign w:val="center"/>
          </w:tcPr>
          <w:p w:rsidR="00FD6AC7" w:rsidRDefault="00FD6AC7">
            <w:pPr>
              <w:adjustRightInd w:val="0"/>
              <w:snapToGrid w:val="0"/>
              <w:spacing w:line="280" w:lineRule="exact"/>
              <w:rPr>
                <w:rFonts w:cs="Times New Roman"/>
                <w:color w:val="000000"/>
                <w:kern w:val="0"/>
              </w:rPr>
            </w:pPr>
          </w:p>
        </w:tc>
        <w:tc>
          <w:tcPr>
            <w:tcW w:w="1183" w:type="pct"/>
            <w:vMerge/>
            <w:vAlign w:val="center"/>
          </w:tcPr>
          <w:p w:rsidR="00FD6AC7" w:rsidRDefault="00FD6AC7">
            <w:pPr>
              <w:adjustRightInd w:val="0"/>
              <w:snapToGrid w:val="0"/>
              <w:spacing w:line="280" w:lineRule="exact"/>
              <w:rPr>
                <w:rFonts w:cs="Times New Roman"/>
                <w:color w:val="000000"/>
                <w:kern w:val="0"/>
                <w:sz w:val="22"/>
                <w:szCs w:val="22"/>
              </w:rPr>
            </w:pPr>
          </w:p>
        </w:tc>
        <w:tc>
          <w:tcPr>
            <w:tcW w:w="414" w:type="pct"/>
            <w:vMerge/>
            <w:vAlign w:val="center"/>
          </w:tcPr>
          <w:p w:rsidR="00FD6AC7" w:rsidRDefault="00FD6AC7">
            <w:pPr>
              <w:widowControl/>
              <w:adjustRightInd w:val="0"/>
              <w:snapToGrid w:val="0"/>
              <w:spacing w:line="280" w:lineRule="exact"/>
              <w:rPr>
                <w:rFonts w:cs="Times New Roman"/>
                <w:color w:val="000000"/>
                <w:kern w:val="0"/>
              </w:rPr>
            </w:pPr>
          </w:p>
        </w:tc>
        <w:tc>
          <w:tcPr>
            <w:tcW w:w="514" w:type="pct"/>
            <w:gridSpan w:val="2"/>
            <w:vAlign w:val="center"/>
          </w:tcPr>
          <w:p w:rsidR="00FD6AC7" w:rsidRDefault="00FD6AC7" w:rsidP="004E0B1E">
            <w:pPr>
              <w:widowControl/>
              <w:adjustRightInd w:val="0"/>
              <w:snapToGrid w:val="0"/>
              <w:spacing w:line="280" w:lineRule="exact"/>
              <w:rPr>
                <w:rFonts w:cs="Times New Roman"/>
                <w:color w:val="000000"/>
                <w:kern w:val="0"/>
              </w:rPr>
            </w:pPr>
            <w:r>
              <w:rPr>
                <w:rFonts w:hint="eastAsia"/>
                <w:color w:val="000000"/>
                <w:kern w:val="0"/>
              </w:rPr>
              <w:t>收费设施设在</w:t>
            </w:r>
            <w:r w:rsidRPr="003D056A">
              <w:rPr>
                <w:rFonts w:hint="eastAsia"/>
                <w:color w:val="000000"/>
                <w:kern w:val="0"/>
              </w:rPr>
              <w:t>非高速公路</w:t>
            </w:r>
            <w:r>
              <w:rPr>
                <w:rFonts w:hint="eastAsia"/>
                <w:color w:val="000000"/>
                <w:kern w:val="0"/>
              </w:rPr>
              <w:t>的国道、省道上的</w:t>
            </w:r>
          </w:p>
        </w:tc>
        <w:tc>
          <w:tcPr>
            <w:tcW w:w="1151" w:type="pct"/>
            <w:gridSpan w:val="2"/>
            <w:vAlign w:val="center"/>
          </w:tcPr>
          <w:p w:rsidR="00FD6AC7" w:rsidRDefault="00FD6AC7">
            <w:pPr>
              <w:widowControl/>
              <w:adjustRightInd w:val="0"/>
              <w:snapToGrid w:val="0"/>
              <w:spacing w:line="280" w:lineRule="exact"/>
              <w:rPr>
                <w:rFonts w:cs="Times New Roman"/>
                <w:color w:val="000000"/>
                <w:kern w:val="0"/>
              </w:rPr>
            </w:pPr>
            <w:r>
              <w:rPr>
                <w:rFonts w:hint="eastAsia"/>
                <w:color w:val="000000"/>
              </w:rPr>
              <w:t>责令改正，处</w:t>
            </w:r>
            <w:r>
              <w:rPr>
                <w:color w:val="000000"/>
              </w:rPr>
              <w:t>20000</w:t>
            </w:r>
            <w:r>
              <w:rPr>
                <w:rFonts w:hint="eastAsia"/>
                <w:color w:val="000000"/>
              </w:rPr>
              <w:t>元以上（不含本数）</w:t>
            </w:r>
            <w:r>
              <w:rPr>
                <w:color w:val="000000"/>
              </w:rPr>
              <w:t>30000</w:t>
            </w:r>
            <w:r>
              <w:rPr>
                <w:rFonts w:hint="eastAsia"/>
                <w:color w:val="000000"/>
              </w:rPr>
              <w:t>元以下的罚款</w:t>
            </w:r>
          </w:p>
        </w:tc>
      </w:tr>
      <w:tr w:rsidR="00FD6AC7" w:rsidTr="00306926">
        <w:trPr>
          <w:trHeight w:val="165"/>
        </w:trPr>
        <w:tc>
          <w:tcPr>
            <w:tcW w:w="274" w:type="pct"/>
            <w:vMerge/>
            <w:vAlign w:val="center"/>
          </w:tcPr>
          <w:p w:rsidR="00FD6AC7" w:rsidRDefault="00FD6AC7">
            <w:pPr>
              <w:widowControl/>
              <w:adjustRightInd w:val="0"/>
              <w:snapToGrid w:val="0"/>
              <w:spacing w:line="280" w:lineRule="exact"/>
              <w:jc w:val="center"/>
              <w:rPr>
                <w:rFonts w:cs="Times New Roman"/>
                <w:color w:val="000000"/>
                <w:kern w:val="0"/>
              </w:rPr>
            </w:pPr>
          </w:p>
        </w:tc>
        <w:tc>
          <w:tcPr>
            <w:tcW w:w="401" w:type="pct"/>
            <w:vMerge/>
            <w:vAlign w:val="center"/>
          </w:tcPr>
          <w:p w:rsidR="00FD6AC7" w:rsidRDefault="00FD6AC7">
            <w:pPr>
              <w:widowControl/>
              <w:adjustRightInd w:val="0"/>
              <w:snapToGrid w:val="0"/>
              <w:spacing w:line="280" w:lineRule="exact"/>
              <w:rPr>
                <w:rFonts w:cs="Times New Roman"/>
                <w:color w:val="000000"/>
                <w:kern w:val="0"/>
              </w:rPr>
            </w:pPr>
          </w:p>
        </w:tc>
        <w:tc>
          <w:tcPr>
            <w:tcW w:w="1063" w:type="pct"/>
            <w:vMerge/>
            <w:vAlign w:val="center"/>
          </w:tcPr>
          <w:p w:rsidR="00FD6AC7" w:rsidRDefault="00FD6AC7">
            <w:pPr>
              <w:widowControl/>
              <w:adjustRightInd w:val="0"/>
              <w:snapToGrid w:val="0"/>
              <w:spacing w:line="280" w:lineRule="exact"/>
              <w:rPr>
                <w:rFonts w:cs="Times New Roman"/>
                <w:color w:val="000000"/>
                <w:kern w:val="0"/>
              </w:rPr>
            </w:pPr>
          </w:p>
        </w:tc>
        <w:tc>
          <w:tcPr>
            <w:tcW w:w="1183" w:type="pct"/>
            <w:vMerge/>
            <w:vAlign w:val="center"/>
          </w:tcPr>
          <w:p w:rsidR="00FD6AC7" w:rsidRDefault="00FD6AC7">
            <w:pPr>
              <w:widowControl/>
              <w:adjustRightInd w:val="0"/>
              <w:snapToGrid w:val="0"/>
              <w:spacing w:line="280" w:lineRule="exact"/>
              <w:rPr>
                <w:rFonts w:cs="Times New Roman"/>
                <w:color w:val="000000"/>
                <w:kern w:val="0"/>
                <w:sz w:val="22"/>
                <w:szCs w:val="22"/>
              </w:rPr>
            </w:pPr>
          </w:p>
        </w:tc>
        <w:tc>
          <w:tcPr>
            <w:tcW w:w="414" w:type="pct"/>
            <w:vMerge/>
            <w:vAlign w:val="center"/>
          </w:tcPr>
          <w:p w:rsidR="00FD6AC7" w:rsidRDefault="00FD6AC7">
            <w:pPr>
              <w:widowControl/>
              <w:adjustRightInd w:val="0"/>
              <w:snapToGrid w:val="0"/>
              <w:spacing w:line="280" w:lineRule="exact"/>
              <w:rPr>
                <w:rFonts w:cs="Times New Roman"/>
                <w:color w:val="000000"/>
                <w:kern w:val="0"/>
              </w:rPr>
            </w:pPr>
          </w:p>
        </w:tc>
        <w:tc>
          <w:tcPr>
            <w:tcW w:w="514" w:type="pct"/>
            <w:gridSpan w:val="2"/>
            <w:vAlign w:val="center"/>
          </w:tcPr>
          <w:p w:rsidR="00FD6AC7" w:rsidRDefault="00FD6AC7" w:rsidP="004E0B1E">
            <w:pPr>
              <w:widowControl/>
              <w:adjustRightInd w:val="0"/>
              <w:snapToGrid w:val="0"/>
              <w:spacing w:line="280" w:lineRule="exact"/>
              <w:rPr>
                <w:rFonts w:cs="Times New Roman"/>
                <w:color w:val="000000"/>
                <w:kern w:val="0"/>
              </w:rPr>
            </w:pPr>
            <w:r>
              <w:rPr>
                <w:rFonts w:hint="eastAsia"/>
                <w:color w:val="000000"/>
                <w:kern w:val="0"/>
              </w:rPr>
              <w:t>收费设施设在高速公路上的</w:t>
            </w:r>
          </w:p>
        </w:tc>
        <w:tc>
          <w:tcPr>
            <w:tcW w:w="1151" w:type="pct"/>
            <w:gridSpan w:val="2"/>
            <w:vAlign w:val="center"/>
          </w:tcPr>
          <w:p w:rsidR="00FD6AC7" w:rsidRDefault="00FD6AC7">
            <w:pPr>
              <w:widowControl/>
              <w:adjustRightInd w:val="0"/>
              <w:snapToGrid w:val="0"/>
              <w:spacing w:line="280" w:lineRule="exact"/>
              <w:rPr>
                <w:rFonts w:cs="Times New Roman"/>
                <w:color w:val="000000"/>
                <w:kern w:val="0"/>
              </w:rPr>
            </w:pPr>
            <w:r>
              <w:rPr>
                <w:rFonts w:hint="eastAsia"/>
                <w:color w:val="000000"/>
              </w:rPr>
              <w:t>责令改正，处</w:t>
            </w:r>
            <w:r>
              <w:rPr>
                <w:color w:val="000000"/>
              </w:rPr>
              <w:t>30000</w:t>
            </w:r>
            <w:r>
              <w:rPr>
                <w:rFonts w:hint="eastAsia"/>
                <w:color w:val="000000"/>
              </w:rPr>
              <w:t>元以上（不含本数）</w:t>
            </w:r>
            <w:r>
              <w:rPr>
                <w:color w:val="000000"/>
              </w:rPr>
              <w:t>50000</w:t>
            </w:r>
            <w:r>
              <w:rPr>
                <w:rFonts w:hint="eastAsia"/>
                <w:color w:val="000000"/>
              </w:rPr>
              <w:t>元以下的罚款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47</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收费站的设置不符合标准或者擅自变更收费站位置</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《收费公路管理条例》第十二条</w:t>
            </w:r>
          </w:p>
          <w:p w:rsidR="00F5333C" w:rsidRDefault="00F5333C" w:rsidP="008342E5">
            <w:pPr>
              <w:widowControl/>
              <w:adjustRightInd w:val="0"/>
              <w:snapToGrid w:val="0"/>
              <w:spacing w:line="280" w:lineRule="exact"/>
              <w:ind w:firstLineChars="200" w:firstLine="360"/>
              <w:rPr>
                <w:rFonts w:cs="Times New Roman"/>
                <w:b/>
                <w:bCs/>
                <w:color w:val="000000"/>
                <w:kern w:val="0"/>
              </w:rPr>
            </w:pPr>
            <w:r>
              <w:rPr>
                <w:rFonts w:hint="eastAsia"/>
                <w:color w:val="000000"/>
                <w:kern w:val="0"/>
              </w:rPr>
              <w:t>收费公路收费站的设置，由省、自治区、直辖市人民政府按照下列规定审查批准：（一）高速公路以及其他封闭式的收费公路，除两端出入口外，不得在主线上设置收费站。但是，省、自治区、直辖市之间确需设置收费站的除外。（二）非封闭式的收费公路的同一主线上，相邻收费站的间距不得少于</w:t>
            </w:r>
            <w:r>
              <w:rPr>
                <w:color w:val="000000"/>
                <w:kern w:val="0"/>
              </w:rPr>
              <w:t>50</w:t>
            </w:r>
            <w:r>
              <w:rPr>
                <w:rFonts w:hint="eastAsia"/>
                <w:color w:val="000000"/>
                <w:kern w:val="0"/>
              </w:rPr>
              <w:t>公里。</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《收费公路管理条例》第五十条第一项</w:t>
            </w:r>
          </w:p>
          <w:p w:rsidR="00F5333C" w:rsidRDefault="00F5333C" w:rsidP="00FD6AC7">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违反本条例的规定，有下列情形之一的，由国务院交通主管部门或者省、自治区、直辖市人民政府交通主管部门依据职权，责令改正，并根据情节轻重，处</w:t>
            </w:r>
            <w:r>
              <w:rPr>
                <w:color w:val="000000"/>
                <w:kern w:val="0"/>
              </w:rPr>
              <w:t>5</w:t>
            </w:r>
            <w:r>
              <w:rPr>
                <w:rFonts w:hint="eastAsia"/>
                <w:color w:val="000000"/>
                <w:kern w:val="0"/>
              </w:rPr>
              <w:t>万元以上</w:t>
            </w:r>
            <w:r>
              <w:rPr>
                <w:color w:val="000000"/>
                <w:kern w:val="0"/>
              </w:rPr>
              <w:t>20</w:t>
            </w:r>
            <w:r>
              <w:rPr>
                <w:rFonts w:hint="eastAsia"/>
                <w:color w:val="000000"/>
                <w:kern w:val="0"/>
              </w:rPr>
              <w:t>万元以下的罚款：（一）收费站的设置不符合标准或者擅自变更收费站位置的；</w:t>
            </w:r>
          </w:p>
        </w:tc>
        <w:tc>
          <w:tcPr>
            <w:tcW w:w="928" w:type="pct"/>
            <w:gridSpan w:val="3"/>
            <w:vAlign w:val="center"/>
          </w:tcPr>
          <w:p w:rsidR="00F5333C" w:rsidRDefault="00FD6AC7" w:rsidP="008342E5">
            <w:pPr>
              <w:widowControl/>
              <w:adjustRightInd w:val="0"/>
              <w:snapToGrid w:val="0"/>
              <w:spacing w:line="280" w:lineRule="exact"/>
              <w:rPr>
                <w:rFonts w:cs="Times New Roman"/>
                <w:color w:val="000000"/>
                <w:kern w:val="0"/>
              </w:rPr>
            </w:pPr>
            <w:r w:rsidRPr="003D056A">
              <w:rPr>
                <w:rFonts w:hint="eastAsia"/>
                <w:color w:val="000000"/>
                <w:kern w:val="0"/>
              </w:rPr>
              <w:t>非高速公路</w:t>
            </w:r>
            <w:r>
              <w:rPr>
                <w:rFonts w:hint="eastAsia"/>
                <w:color w:val="000000"/>
                <w:kern w:val="0"/>
              </w:rPr>
              <w:t>的县道、乡道</w:t>
            </w:r>
            <w:r w:rsidR="00F5333C">
              <w:rPr>
                <w:rFonts w:hint="eastAsia"/>
                <w:color w:val="000000"/>
                <w:kern w:val="0"/>
              </w:rPr>
              <w:t>收费站的设置不符合标准或者擅自变更收费站位置的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w:t>
            </w:r>
            <w:r>
              <w:rPr>
                <w:rFonts w:hint="eastAsia"/>
                <w:color w:val="000000"/>
                <w:kern w:val="0"/>
              </w:rPr>
              <w:t>万元以上</w:t>
            </w:r>
            <w:r>
              <w:rPr>
                <w:color w:val="000000"/>
                <w:kern w:val="0"/>
              </w:rPr>
              <w:t>10</w:t>
            </w:r>
            <w:r>
              <w:rPr>
                <w:rFonts w:hint="eastAsia"/>
                <w:color w:val="000000"/>
                <w:kern w:val="0"/>
              </w:rPr>
              <w:t>万元以下的罚款</w:t>
            </w:r>
          </w:p>
        </w:tc>
      </w:tr>
      <w:tr w:rsidR="00F5333C" w:rsidTr="00306926">
        <w:trPr>
          <w:trHeight w:val="93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8342E5" w:rsidP="008342E5">
            <w:pPr>
              <w:widowControl/>
              <w:adjustRightInd w:val="0"/>
              <w:snapToGrid w:val="0"/>
              <w:spacing w:line="280" w:lineRule="exact"/>
              <w:rPr>
                <w:rFonts w:cs="Times New Roman"/>
                <w:color w:val="000000"/>
                <w:kern w:val="0"/>
              </w:rPr>
            </w:pPr>
            <w:r w:rsidRPr="003D056A">
              <w:rPr>
                <w:rFonts w:hint="eastAsia"/>
                <w:color w:val="000000"/>
                <w:kern w:val="0"/>
              </w:rPr>
              <w:t>非高速公路</w:t>
            </w:r>
            <w:r>
              <w:rPr>
                <w:rFonts w:hint="eastAsia"/>
                <w:color w:val="000000"/>
                <w:kern w:val="0"/>
              </w:rPr>
              <w:t>的</w:t>
            </w:r>
            <w:r w:rsidR="00F5333C">
              <w:rPr>
                <w:rFonts w:hint="eastAsia"/>
                <w:color w:val="000000"/>
                <w:kern w:val="0"/>
              </w:rPr>
              <w:t>国道、省道收费站的设置不符合标准或者擅自变更收费站位置的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w:t>
            </w:r>
            <w:r>
              <w:rPr>
                <w:rFonts w:hint="eastAsia"/>
                <w:color w:val="000000"/>
                <w:kern w:val="0"/>
              </w:rPr>
              <w:t>万元以上（不含本数）</w:t>
            </w:r>
            <w:r>
              <w:rPr>
                <w:color w:val="000000"/>
                <w:kern w:val="0"/>
              </w:rPr>
              <w:t>15</w:t>
            </w:r>
            <w:r>
              <w:rPr>
                <w:rFonts w:hint="eastAsia"/>
                <w:color w:val="000000"/>
                <w:kern w:val="0"/>
              </w:rPr>
              <w:t>万元以下的罚款</w:t>
            </w:r>
          </w:p>
        </w:tc>
      </w:tr>
      <w:tr w:rsidR="00F5333C" w:rsidTr="00306926">
        <w:trPr>
          <w:trHeight w:val="32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高速公路收费站的设置不符合标准或者擅自变更收费站位置的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15</w:t>
            </w:r>
            <w:r>
              <w:rPr>
                <w:rFonts w:hint="eastAsia"/>
                <w:color w:val="000000"/>
                <w:kern w:val="0"/>
              </w:rPr>
              <w:t>万元以上（不含本数）</w:t>
            </w:r>
            <w:r>
              <w:rPr>
                <w:color w:val="000000"/>
                <w:kern w:val="0"/>
              </w:rPr>
              <w:t>20</w:t>
            </w:r>
            <w:r>
              <w:rPr>
                <w:rFonts w:hint="eastAsia"/>
                <w:color w:val="000000"/>
                <w:kern w:val="0"/>
              </w:rPr>
              <w:t>万元以下的罚款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48</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未按照国家规定的标准和规范对收费公路及沿线设施进行日常检查、维护</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《收费公路管理条例》第二十六条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收费公路经营管理者应当按照国家规定的标准和规范，对收费公路及沿线设施进行日常检查、维护，保证收费公路处于良好的技术状态，为通行车辆及人员提供优质服务</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《收费公路管理条例》第五十条第二项</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违反本条例的规定，有下列情形之一的，由国务院交通主管部门或者省、自治区、直辖市人民政府交通主管部门依据职权，责令改正，并根据情节轻重，处</w:t>
            </w:r>
            <w:r>
              <w:rPr>
                <w:color w:val="000000"/>
                <w:kern w:val="0"/>
              </w:rPr>
              <w:t>5</w:t>
            </w:r>
            <w:r>
              <w:rPr>
                <w:rFonts w:hint="eastAsia"/>
                <w:color w:val="000000"/>
                <w:kern w:val="0"/>
              </w:rPr>
              <w:t>万元以上</w:t>
            </w:r>
            <w:r>
              <w:rPr>
                <w:color w:val="000000"/>
                <w:kern w:val="0"/>
              </w:rPr>
              <w:t>20</w:t>
            </w:r>
            <w:r>
              <w:rPr>
                <w:rFonts w:hint="eastAsia"/>
                <w:color w:val="000000"/>
                <w:kern w:val="0"/>
              </w:rPr>
              <w:t>万元以下的罚款：（二）未按照国家规定的标准和规范对收费公路及沿线设施进行日常检查、维护的；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情节轻微未造成安全事故，或者造成安全事故的后果未达到本项下一档裁量情节的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w:t>
            </w:r>
            <w:r>
              <w:rPr>
                <w:rFonts w:hint="eastAsia"/>
                <w:color w:val="000000"/>
                <w:kern w:val="0"/>
              </w:rPr>
              <w:t>万元以上</w:t>
            </w:r>
            <w:r>
              <w:rPr>
                <w:color w:val="000000"/>
                <w:kern w:val="0"/>
              </w:rPr>
              <w:t>10</w:t>
            </w:r>
            <w:r>
              <w:rPr>
                <w:rFonts w:hint="eastAsia"/>
                <w:color w:val="000000"/>
                <w:kern w:val="0"/>
              </w:rPr>
              <w:t>万元以下的罚款</w:t>
            </w:r>
          </w:p>
        </w:tc>
      </w:tr>
      <w:tr w:rsidR="00F5333C" w:rsidTr="00306926">
        <w:trPr>
          <w:trHeight w:val="93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造成死亡</w:t>
            </w:r>
            <w:r>
              <w:rPr>
                <w:color w:val="000000"/>
                <w:kern w:val="0"/>
              </w:rPr>
              <w:t>1</w:t>
            </w:r>
            <w:r>
              <w:rPr>
                <w:rFonts w:hint="eastAsia"/>
                <w:color w:val="000000"/>
                <w:kern w:val="0"/>
              </w:rPr>
              <w:t>人以上，或者重伤</w:t>
            </w:r>
            <w:r>
              <w:rPr>
                <w:color w:val="000000"/>
                <w:kern w:val="0"/>
              </w:rPr>
              <w:t>3</w:t>
            </w:r>
            <w:r>
              <w:rPr>
                <w:rFonts w:hint="eastAsia"/>
                <w:color w:val="000000"/>
                <w:kern w:val="0"/>
              </w:rPr>
              <w:t>人以上，或者直接经济损失在</w:t>
            </w:r>
            <w:r>
              <w:rPr>
                <w:color w:val="000000"/>
                <w:kern w:val="0"/>
              </w:rPr>
              <w:t>50</w:t>
            </w:r>
            <w:r>
              <w:rPr>
                <w:rFonts w:hint="eastAsia"/>
                <w:color w:val="000000"/>
                <w:kern w:val="0"/>
              </w:rPr>
              <w:t>万元以上有责安全事故的，或者造成其他严重后果的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w:t>
            </w:r>
            <w:r>
              <w:rPr>
                <w:rFonts w:hint="eastAsia"/>
                <w:color w:val="000000"/>
                <w:kern w:val="0"/>
              </w:rPr>
              <w:t>万元以上（不含本数）</w:t>
            </w:r>
            <w:r>
              <w:rPr>
                <w:color w:val="000000"/>
                <w:kern w:val="0"/>
              </w:rPr>
              <w:t>20</w:t>
            </w:r>
            <w:r>
              <w:rPr>
                <w:rFonts w:hint="eastAsia"/>
                <w:color w:val="000000"/>
                <w:kern w:val="0"/>
              </w:rPr>
              <w:t>万元以下的罚款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49</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未按照国家有关规定合理设置交通标志、标线的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《收费公路管理条例》第二十八条第一款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收费公路经营管理者应当按照国家规定的标准，结合公路交通状况、沿线设施等情况，设置交通标志、标线</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《收费公路管理条例》第五十条第三项</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违反本条例的规定，有下列情形之一的，由国务院交通主管部门或者省、自治区、直辖市人民政府交通主管部门依据职权，责令改正，并根据情节轻重，处</w:t>
            </w:r>
            <w:r>
              <w:rPr>
                <w:color w:val="000000"/>
                <w:kern w:val="0"/>
              </w:rPr>
              <w:t>5</w:t>
            </w:r>
            <w:r>
              <w:rPr>
                <w:rFonts w:hint="eastAsia"/>
                <w:color w:val="000000"/>
                <w:kern w:val="0"/>
              </w:rPr>
              <w:t>万元以上</w:t>
            </w:r>
            <w:r>
              <w:rPr>
                <w:color w:val="000000"/>
                <w:kern w:val="0"/>
              </w:rPr>
              <w:t>20</w:t>
            </w:r>
            <w:r>
              <w:rPr>
                <w:rFonts w:hint="eastAsia"/>
                <w:color w:val="000000"/>
                <w:kern w:val="0"/>
              </w:rPr>
              <w:t>万元以下的罚款：（三）未按照国家有关规定合理设置交通标志、标线的；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情节轻微未造成安全事故，或者造成安全事故后果未达到本项下一档裁量情节的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w:t>
            </w:r>
            <w:r>
              <w:rPr>
                <w:rFonts w:hint="eastAsia"/>
                <w:color w:val="000000"/>
                <w:kern w:val="0"/>
              </w:rPr>
              <w:t>万元以上</w:t>
            </w:r>
            <w:r>
              <w:rPr>
                <w:color w:val="000000"/>
                <w:kern w:val="0"/>
              </w:rPr>
              <w:t>10</w:t>
            </w:r>
            <w:r>
              <w:rPr>
                <w:rFonts w:hint="eastAsia"/>
                <w:color w:val="000000"/>
                <w:kern w:val="0"/>
              </w:rPr>
              <w:t>万元以下的罚款</w:t>
            </w:r>
          </w:p>
        </w:tc>
      </w:tr>
      <w:tr w:rsidR="00F5333C" w:rsidTr="00306926">
        <w:trPr>
          <w:trHeight w:val="80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造成死亡</w:t>
            </w:r>
            <w:r>
              <w:rPr>
                <w:color w:val="000000"/>
                <w:kern w:val="0"/>
              </w:rPr>
              <w:t>1</w:t>
            </w:r>
            <w:r>
              <w:rPr>
                <w:rFonts w:hint="eastAsia"/>
                <w:color w:val="000000"/>
                <w:kern w:val="0"/>
              </w:rPr>
              <w:t>人以上，或者重伤</w:t>
            </w:r>
            <w:r>
              <w:rPr>
                <w:color w:val="000000"/>
                <w:kern w:val="0"/>
              </w:rPr>
              <w:t>3</w:t>
            </w:r>
            <w:r>
              <w:rPr>
                <w:rFonts w:hint="eastAsia"/>
                <w:color w:val="000000"/>
                <w:kern w:val="0"/>
              </w:rPr>
              <w:t>人以上，或者直接经济损失在</w:t>
            </w:r>
            <w:r>
              <w:rPr>
                <w:color w:val="000000"/>
                <w:kern w:val="0"/>
              </w:rPr>
              <w:t>50</w:t>
            </w:r>
            <w:r>
              <w:rPr>
                <w:rFonts w:hint="eastAsia"/>
                <w:color w:val="000000"/>
                <w:kern w:val="0"/>
              </w:rPr>
              <w:t>万元以上有责安全事故的，或者造成其他严重后果的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w:t>
            </w:r>
            <w:r>
              <w:rPr>
                <w:rFonts w:hint="eastAsia"/>
                <w:color w:val="000000"/>
                <w:kern w:val="0"/>
              </w:rPr>
              <w:t>万元以上（不含本数）</w:t>
            </w:r>
            <w:r>
              <w:rPr>
                <w:color w:val="000000"/>
                <w:kern w:val="0"/>
              </w:rPr>
              <w:t>20</w:t>
            </w:r>
            <w:r>
              <w:rPr>
                <w:rFonts w:hint="eastAsia"/>
                <w:color w:val="000000"/>
                <w:kern w:val="0"/>
              </w:rPr>
              <w:t>万元以下的罚款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50</w:t>
            </w:r>
          </w:p>
        </w:tc>
        <w:tc>
          <w:tcPr>
            <w:tcW w:w="401" w:type="pct"/>
            <w:vMerge w:val="restart"/>
            <w:vAlign w:val="center"/>
          </w:tcPr>
          <w:p w:rsidR="00F5333C" w:rsidRDefault="008342E5" w:rsidP="0056733C">
            <w:pPr>
              <w:widowControl/>
              <w:adjustRightInd w:val="0"/>
              <w:snapToGrid w:val="0"/>
              <w:spacing w:line="280" w:lineRule="exact"/>
              <w:rPr>
                <w:rFonts w:cs="Times New Roman"/>
                <w:color w:val="000000"/>
                <w:kern w:val="0"/>
              </w:rPr>
            </w:pPr>
            <w:r>
              <w:rPr>
                <w:rFonts w:hint="eastAsia"/>
                <w:color w:val="000000"/>
                <w:kern w:val="0"/>
              </w:rPr>
              <w:t>道口设置不符合车辆行驶安全要求的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《收费公路管理条例》第二十九条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收费道口的设置，应当符合车辆行驶安全的要求；收费道口的数量，应当符合车辆快速通过的需要，不得造成车辆堵塞。</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《收费公路管理条例》第五十条第四项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违反本条例的规定，有下列情形之一的，由国务院交通主管部门或者省、自治区、直辖市人民政府交通主管部门依据职权，责令改正，并根据情节轻重，处</w:t>
            </w:r>
            <w:r>
              <w:rPr>
                <w:color w:val="000000"/>
                <w:kern w:val="0"/>
              </w:rPr>
              <w:t>5</w:t>
            </w:r>
            <w:r>
              <w:rPr>
                <w:rFonts w:hint="eastAsia"/>
                <w:color w:val="000000"/>
                <w:kern w:val="0"/>
              </w:rPr>
              <w:t>万元以上</w:t>
            </w:r>
            <w:r>
              <w:rPr>
                <w:color w:val="000000"/>
                <w:kern w:val="0"/>
              </w:rPr>
              <w:t>20</w:t>
            </w:r>
            <w:r>
              <w:rPr>
                <w:rFonts w:hint="eastAsia"/>
                <w:color w:val="000000"/>
                <w:kern w:val="0"/>
              </w:rPr>
              <w:t>万元以下的罚款：（四）道口设置不符合车辆行驶安全要求或者道口数量不符合车辆快速通过需要的；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未造成交通事故的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w:t>
            </w:r>
            <w:r>
              <w:rPr>
                <w:rFonts w:hint="eastAsia"/>
                <w:color w:val="000000"/>
                <w:kern w:val="0"/>
              </w:rPr>
              <w:t>万元以上</w:t>
            </w:r>
            <w:r>
              <w:rPr>
                <w:color w:val="000000"/>
                <w:kern w:val="0"/>
              </w:rPr>
              <w:t>10</w:t>
            </w:r>
            <w:r>
              <w:rPr>
                <w:rFonts w:hint="eastAsia"/>
                <w:color w:val="000000"/>
                <w:kern w:val="0"/>
              </w:rPr>
              <w:t>万元以下的罚款</w:t>
            </w:r>
          </w:p>
        </w:tc>
      </w:tr>
      <w:tr w:rsidR="00F5333C" w:rsidTr="00306926">
        <w:trPr>
          <w:trHeight w:val="80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造成交通事故，但无人员伤亡的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w:t>
            </w:r>
            <w:r>
              <w:rPr>
                <w:rFonts w:hint="eastAsia"/>
                <w:color w:val="000000"/>
                <w:kern w:val="0"/>
              </w:rPr>
              <w:t>万元以上（不含本数）</w:t>
            </w:r>
            <w:r>
              <w:rPr>
                <w:color w:val="000000"/>
                <w:kern w:val="0"/>
              </w:rPr>
              <w:t>15</w:t>
            </w:r>
            <w:r>
              <w:rPr>
                <w:rFonts w:hint="eastAsia"/>
                <w:color w:val="000000"/>
                <w:kern w:val="0"/>
              </w:rPr>
              <w:t>万元以下的罚款</w:t>
            </w:r>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造成交通事故，且有人员伤亡的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15</w:t>
            </w:r>
            <w:r>
              <w:rPr>
                <w:rFonts w:hint="eastAsia"/>
                <w:color w:val="000000"/>
                <w:kern w:val="0"/>
              </w:rPr>
              <w:t>万元以上（不含本数）</w:t>
            </w:r>
            <w:r>
              <w:rPr>
                <w:color w:val="000000"/>
                <w:kern w:val="0"/>
              </w:rPr>
              <w:t>20</w:t>
            </w:r>
            <w:r>
              <w:rPr>
                <w:rFonts w:hint="eastAsia"/>
                <w:color w:val="000000"/>
                <w:kern w:val="0"/>
              </w:rPr>
              <w:t>万元以下的罚款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51</w:t>
            </w:r>
          </w:p>
        </w:tc>
        <w:tc>
          <w:tcPr>
            <w:tcW w:w="401" w:type="pct"/>
            <w:vMerge w:val="restart"/>
            <w:vAlign w:val="center"/>
          </w:tcPr>
          <w:p w:rsidR="00F5333C" w:rsidRDefault="0056733C">
            <w:pPr>
              <w:widowControl/>
              <w:adjustRightInd w:val="0"/>
              <w:snapToGrid w:val="0"/>
              <w:spacing w:line="280" w:lineRule="exact"/>
              <w:rPr>
                <w:rFonts w:cs="Times New Roman"/>
                <w:color w:val="000000"/>
                <w:kern w:val="0"/>
              </w:rPr>
            </w:pPr>
            <w:r>
              <w:rPr>
                <w:rFonts w:hint="eastAsia"/>
                <w:color w:val="000000"/>
                <w:kern w:val="0"/>
              </w:rPr>
              <w:t>道口数量不符合车辆快速通过需要的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《收费公路管理条例》第二十九条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收费道口的设置，应当符合车辆行驶安全的要求；收费道口的数量，应当符合车辆快速通过的需要，不得造成车辆堵塞。</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《收费公路管理条例》第五十条第四项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违反本条例的规定，有下列情形之一的，由国务院交通主管部门或者省、自治区、直辖市人民政府交通主管部门依据职权，责令改正，并根据情节轻重，处</w:t>
            </w:r>
            <w:r>
              <w:rPr>
                <w:color w:val="000000"/>
                <w:kern w:val="0"/>
              </w:rPr>
              <w:t>5</w:t>
            </w:r>
            <w:r>
              <w:rPr>
                <w:rFonts w:hint="eastAsia"/>
                <w:color w:val="000000"/>
                <w:kern w:val="0"/>
              </w:rPr>
              <w:t>万元以上</w:t>
            </w:r>
            <w:r>
              <w:rPr>
                <w:color w:val="000000"/>
                <w:kern w:val="0"/>
              </w:rPr>
              <w:t>20</w:t>
            </w:r>
            <w:r>
              <w:rPr>
                <w:rFonts w:hint="eastAsia"/>
                <w:color w:val="000000"/>
                <w:kern w:val="0"/>
              </w:rPr>
              <w:t>万元以下的罚款：（四）道口设置不符合车辆行驶安全要求或者道口数量不符合车辆快速通过需要的；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造成待交费车辆排队距离在</w:t>
            </w:r>
            <w:r>
              <w:rPr>
                <w:color w:val="000000"/>
                <w:kern w:val="0"/>
              </w:rPr>
              <w:t>500</w:t>
            </w:r>
            <w:r>
              <w:rPr>
                <w:rFonts w:hint="eastAsia"/>
                <w:color w:val="000000"/>
                <w:kern w:val="0"/>
              </w:rPr>
              <w:t>米以上</w:t>
            </w:r>
            <w:r>
              <w:rPr>
                <w:color w:val="000000"/>
                <w:kern w:val="0"/>
              </w:rPr>
              <w:t>1000</w:t>
            </w:r>
            <w:r>
              <w:rPr>
                <w:rFonts w:hint="eastAsia"/>
                <w:color w:val="000000"/>
                <w:kern w:val="0"/>
              </w:rPr>
              <w:t>米以下且持续时间</w:t>
            </w:r>
            <w:r>
              <w:rPr>
                <w:color w:val="000000"/>
                <w:kern w:val="0"/>
              </w:rPr>
              <w:t>4</w:t>
            </w:r>
            <w:r>
              <w:rPr>
                <w:rFonts w:hint="eastAsia"/>
                <w:color w:val="000000"/>
                <w:kern w:val="0"/>
              </w:rPr>
              <w:t>小时以上的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w:t>
            </w:r>
            <w:r>
              <w:rPr>
                <w:rFonts w:hint="eastAsia"/>
                <w:color w:val="000000"/>
                <w:kern w:val="0"/>
              </w:rPr>
              <w:t>万元以上</w:t>
            </w:r>
            <w:r>
              <w:rPr>
                <w:color w:val="000000"/>
                <w:kern w:val="0"/>
              </w:rPr>
              <w:t>10</w:t>
            </w:r>
            <w:r>
              <w:rPr>
                <w:rFonts w:hint="eastAsia"/>
                <w:color w:val="000000"/>
                <w:kern w:val="0"/>
              </w:rPr>
              <w:t>万元以下的罚款</w:t>
            </w:r>
          </w:p>
        </w:tc>
      </w:tr>
      <w:tr w:rsidR="00F5333C" w:rsidTr="00306926">
        <w:trPr>
          <w:trHeight w:val="759"/>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造成待交费车辆排队距离在</w:t>
            </w:r>
            <w:r>
              <w:rPr>
                <w:color w:val="000000"/>
                <w:kern w:val="0"/>
              </w:rPr>
              <w:t>1000</w:t>
            </w:r>
            <w:r>
              <w:rPr>
                <w:rFonts w:hint="eastAsia"/>
                <w:color w:val="000000"/>
                <w:kern w:val="0"/>
              </w:rPr>
              <w:t>米以上（不含本数）</w:t>
            </w:r>
            <w:r>
              <w:rPr>
                <w:color w:val="000000"/>
                <w:kern w:val="0"/>
              </w:rPr>
              <w:t>3000</w:t>
            </w:r>
            <w:r>
              <w:rPr>
                <w:rFonts w:hint="eastAsia"/>
                <w:color w:val="000000"/>
                <w:kern w:val="0"/>
              </w:rPr>
              <w:t>米以下且持续时间</w:t>
            </w:r>
            <w:r>
              <w:rPr>
                <w:color w:val="000000"/>
                <w:kern w:val="0"/>
              </w:rPr>
              <w:t>4</w:t>
            </w:r>
            <w:r>
              <w:rPr>
                <w:rFonts w:hint="eastAsia"/>
                <w:color w:val="000000"/>
                <w:kern w:val="0"/>
              </w:rPr>
              <w:t>小时以上的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w:t>
            </w:r>
            <w:r>
              <w:rPr>
                <w:rFonts w:hint="eastAsia"/>
                <w:color w:val="000000"/>
                <w:kern w:val="0"/>
              </w:rPr>
              <w:t>万元以上</w:t>
            </w:r>
            <w:r w:rsidR="0056733C">
              <w:rPr>
                <w:rFonts w:hint="eastAsia"/>
                <w:color w:val="000000"/>
                <w:kern w:val="0"/>
              </w:rPr>
              <w:t>（不含本数）</w:t>
            </w:r>
            <w:r>
              <w:rPr>
                <w:color w:val="000000"/>
                <w:kern w:val="0"/>
              </w:rPr>
              <w:t>15</w:t>
            </w:r>
            <w:r>
              <w:rPr>
                <w:rFonts w:hint="eastAsia"/>
                <w:color w:val="000000"/>
                <w:kern w:val="0"/>
              </w:rPr>
              <w:t>万元以下的罚款</w:t>
            </w:r>
          </w:p>
        </w:tc>
      </w:tr>
      <w:tr w:rsidR="00F5333C" w:rsidTr="00306926">
        <w:trPr>
          <w:trHeight w:val="6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造成待交费车辆排队距离在</w:t>
            </w:r>
            <w:r>
              <w:rPr>
                <w:color w:val="000000"/>
                <w:kern w:val="0"/>
              </w:rPr>
              <w:t>3000</w:t>
            </w:r>
            <w:r>
              <w:rPr>
                <w:rFonts w:hint="eastAsia"/>
                <w:color w:val="000000"/>
                <w:kern w:val="0"/>
              </w:rPr>
              <w:t>米以上（不含本数）且持续时间</w:t>
            </w:r>
            <w:r>
              <w:rPr>
                <w:color w:val="000000"/>
                <w:kern w:val="0"/>
              </w:rPr>
              <w:t>4</w:t>
            </w:r>
            <w:r>
              <w:rPr>
                <w:rFonts w:hint="eastAsia"/>
                <w:color w:val="000000"/>
                <w:kern w:val="0"/>
              </w:rPr>
              <w:t>小时以上的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15</w:t>
            </w:r>
            <w:r>
              <w:rPr>
                <w:rFonts w:hint="eastAsia"/>
                <w:color w:val="000000"/>
                <w:kern w:val="0"/>
              </w:rPr>
              <w:t>万元以上</w:t>
            </w:r>
            <w:r w:rsidR="0056733C">
              <w:rPr>
                <w:rFonts w:hint="eastAsia"/>
                <w:color w:val="000000"/>
                <w:kern w:val="0"/>
              </w:rPr>
              <w:t>（不含本数）</w:t>
            </w:r>
            <w:r>
              <w:rPr>
                <w:color w:val="000000"/>
                <w:kern w:val="0"/>
              </w:rPr>
              <w:t>20</w:t>
            </w:r>
            <w:r>
              <w:rPr>
                <w:rFonts w:hint="eastAsia"/>
                <w:color w:val="000000"/>
                <w:kern w:val="0"/>
              </w:rPr>
              <w:t>万元以下的罚款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52</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未按照规定设置安全防护设施或者未进行提示、公告，或者遇有交通堵塞不及时疏导交通</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《收费公路管理条例》第三十一条第一款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遇有公路损坏、施工或者发生交通事故等影响车辆正常安全行驶的情形时，收费公路经营管理者应当在现场设置安全防护设施，并在收费公路出入口进行限速、警示提示，或者利用收费公路沿线可变信息板等设施予以公告；造成交通堵塞时，应当及时报告有关部门并协助疏导交通。</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《收费公路管理条例》第五十条第五项</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违反本条例的规定，有下列情形之一的，由国务院交通主管部门或者省、自治区、直辖市人民政府交通主管部门依据职权，责令改正，并根据情节轻重，处</w:t>
            </w:r>
            <w:r>
              <w:rPr>
                <w:color w:val="000000"/>
                <w:kern w:val="0"/>
              </w:rPr>
              <w:t>5</w:t>
            </w:r>
            <w:r>
              <w:rPr>
                <w:rFonts w:hint="eastAsia"/>
                <w:color w:val="000000"/>
                <w:kern w:val="0"/>
              </w:rPr>
              <w:t>万元以上</w:t>
            </w:r>
            <w:r>
              <w:rPr>
                <w:color w:val="000000"/>
                <w:kern w:val="0"/>
              </w:rPr>
              <w:t>20</w:t>
            </w:r>
            <w:r>
              <w:rPr>
                <w:rFonts w:hint="eastAsia"/>
                <w:color w:val="000000"/>
                <w:kern w:val="0"/>
              </w:rPr>
              <w:t>万元以下的罚款：（五）遇有公路损坏、施工或者发生交通事故等影响车辆正常安全行驶的情形，未按照规定设置安全防护设施或者未进行提示、公告，或者遇有交通堵塞不及时疏导交通的；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情节轻微未造成安全事故，或者造成安全事故后果未达到本项下一档裁量情节的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w:t>
            </w:r>
            <w:r>
              <w:rPr>
                <w:rFonts w:hint="eastAsia"/>
                <w:color w:val="000000"/>
                <w:kern w:val="0"/>
              </w:rPr>
              <w:t>万元以上</w:t>
            </w:r>
            <w:r>
              <w:rPr>
                <w:color w:val="000000"/>
                <w:kern w:val="0"/>
              </w:rPr>
              <w:t>10</w:t>
            </w:r>
            <w:r>
              <w:rPr>
                <w:rFonts w:hint="eastAsia"/>
                <w:color w:val="000000"/>
                <w:kern w:val="0"/>
              </w:rPr>
              <w:t>万元以下的罚款</w:t>
            </w:r>
          </w:p>
        </w:tc>
      </w:tr>
      <w:tr w:rsidR="00F5333C" w:rsidTr="00306926">
        <w:trPr>
          <w:trHeight w:val="106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造成死亡</w:t>
            </w:r>
            <w:r>
              <w:rPr>
                <w:color w:val="000000"/>
                <w:kern w:val="0"/>
              </w:rPr>
              <w:t>1</w:t>
            </w:r>
            <w:r>
              <w:rPr>
                <w:rFonts w:hint="eastAsia"/>
                <w:color w:val="000000"/>
                <w:kern w:val="0"/>
              </w:rPr>
              <w:t>人以上，或者重伤</w:t>
            </w:r>
            <w:r>
              <w:rPr>
                <w:color w:val="000000"/>
                <w:kern w:val="0"/>
              </w:rPr>
              <w:t>3</w:t>
            </w:r>
            <w:r>
              <w:rPr>
                <w:rFonts w:hint="eastAsia"/>
                <w:color w:val="000000"/>
                <w:kern w:val="0"/>
              </w:rPr>
              <w:t>人以上，或者直接经济损失在</w:t>
            </w:r>
            <w:r>
              <w:rPr>
                <w:color w:val="000000"/>
                <w:kern w:val="0"/>
              </w:rPr>
              <w:t>50</w:t>
            </w:r>
            <w:r>
              <w:rPr>
                <w:rFonts w:hint="eastAsia"/>
                <w:color w:val="000000"/>
                <w:kern w:val="0"/>
              </w:rPr>
              <w:t>万元以上有责安全事故的，或者造成其他严重后果的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w:t>
            </w:r>
            <w:r>
              <w:rPr>
                <w:rFonts w:hint="eastAsia"/>
                <w:color w:val="000000"/>
                <w:kern w:val="0"/>
              </w:rPr>
              <w:t>万元以上（不含本数）</w:t>
            </w:r>
            <w:r>
              <w:rPr>
                <w:color w:val="000000"/>
                <w:kern w:val="0"/>
              </w:rPr>
              <w:t>20</w:t>
            </w:r>
            <w:r>
              <w:rPr>
                <w:rFonts w:hint="eastAsia"/>
                <w:color w:val="000000"/>
                <w:kern w:val="0"/>
              </w:rPr>
              <w:t>万元以下的罚款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53</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应当公布有关限速通行或者关闭收费公路的信息而未及时公布</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《收费公路管理条例》第三十一条第二款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遇有公路严重损毁、恶劣气象条件或者重大交通事故等严重影响车辆安全通行的情形时，公安机关应当根据情况，依法采取限速通行、关闭公路等交通管制措施。收费公路经营管理者应当积极配合公安机关，及时将有关交通管制的信息向通行车辆进行提示。</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《收费公路管理条例》第五十条第六项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违反本条例的规定，有下列情形之一的，由国务院交通主管部门或者省、自治区、直辖市人民政府交通主管部门依据职权，责令改正，并根据情节轻重，处</w:t>
            </w:r>
            <w:r>
              <w:rPr>
                <w:color w:val="000000"/>
                <w:kern w:val="0"/>
              </w:rPr>
              <w:t>5</w:t>
            </w:r>
            <w:r>
              <w:rPr>
                <w:rFonts w:hint="eastAsia"/>
                <w:color w:val="000000"/>
                <w:kern w:val="0"/>
              </w:rPr>
              <w:t>万元以上</w:t>
            </w:r>
            <w:r>
              <w:rPr>
                <w:color w:val="000000"/>
                <w:kern w:val="0"/>
              </w:rPr>
              <w:t>20</w:t>
            </w:r>
            <w:r>
              <w:rPr>
                <w:rFonts w:hint="eastAsia"/>
                <w:color w:val="000000"/>
                <w:kern w:val="0"/>
              </w:rPr>
              <w:t>万元以下的罚款：（六）应当公布有关限速通行或者关闭收费公路的信息而未及时公布的。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未造成交通事故等后果的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5</w:t>
            </w:r>
            <w:r>
              <w:rPr>
                <w:rFonts w:hint="eastAsia"/>
                <w:color w:val="000000"/>
                <w:kern w:val="0"/>
              </w:rPr>
              <w:t>万元以上</w:t>
            </w:r>
            <w:r>
              <w:rPr>
                <w:color w:val="000000"/>
                <w:kern w:val="0"/>
              </w:rPr>
              <w:t>10</w:t>
            </w:r>
            <w:r>
              <w:rPr>
                <w:rFonts w:hint="eastAsia"/>
                <w:color w:val="000000"/>
                <w:kern w:val="0"/>
              </w:rPr>
              <w:t>万元以下的罚款</w:t>
            </w:r>
          </w:p>
        </w:tc>
      </w:tr>
      <w:tr w:rsidR="00F5333C" w:rsidTr="00306926">
        <w:trPr>
          <w:trHeight w:val="8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造成交通事故但无人员伤亡的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w:t>
            </w:r>
            <w:r>
              <w:rPr>
                <w:rFonts w:hint="eastAsia"/>
                <w:color w:val="000000"/>
                <w:kern w:val="0"/>
              </w:rPr>
              <w:t>万元以上（不含本数）</w:t>
            </w:r>
            <w:r>
              <w:rPr>
                <w:color w:val="000000"/>
                <w:kern w:val="0"/>
              </w:rPr>
              <w:t>15</w:t>
            </w:r>
            <w:r>
              <w:rPr>
                <w:rFonts w:hint="eastAsia"/>
                <w:color w:val="000000"/>
                <w:kern w:val="0"/>
              </w:rPr>
              <w:t>万元以下的罚款</w:t>
            </w:r>
          </w:p>
        </w:tc>
      </w:tr>
      <w:tr w:rsidR="00F5333C" w:rsidTr="00306926">
        <w:trPr>
          <w:trHeight w:val="90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造成交通事故且有人员伤亡的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15</w:t>
            </w:r>
            <w:r>
              <w:rPr>
                <w:rFonts w:hint="eastAsia"/>
                <w:color w:val="000000"/>
                <w:kern w:val="0"/>
              </w:rPr>
              <w:t>万元以上（不含本数）</w:t>
            </w:r>
            <w:r>
              <w:rPr>
                <w:color w:val="000000"/>
                <w:kern w:val="0"/>
              </w:rPr>
              <w:t>20</w:t>
            </w:r>
            <w:r>
              <w:rPr>
                <w:rFonts w:hint="eastAsia"/>
                <w:color w:val="000000"/>
                <w:kern w:val="0"/>
              </w:rPr>
              <w:t>万元以下的罚款</w:t>
            </w:r>
          </w:p>
        </w:tc>
      </w:tr>
      <w:tr w:rsidR="00F5333C" w:rsidTr="00306926">
        <w:trPr>
          <w:trHeight w:val="2135"/>
        </w:trPr>
        <w:tc>
          <w:tcPr>
            <w:tcW w:w="274" w:type="pct"/>
            <w:vAlign w:val="center"/>
          </w:tcPr>
          <w:p w:rsidR="00F5333C" w:rsidRDefault="00F5333C">
            <w:pPr>
              <w:widowControl/>
              <w:adjustRightInd w:val="0"/>
              <w:snapToGrid w:val="0"/>
              <w:spacing w:line="280" w:lineRule="exact"/>
              <w:jc w:val="center"/>
              <w:rPr>
                <w:rFonts w:cs="Times New Roman"/>
                <w:color w:val="000000"/>
                <w:kern w:val="0"/>
                <w:sz w:val="22"/>
                <w:szCs w:val="22"/>
              </w:rPr>
            </w:pPr>
            <w:r>
              <w:rPr>
                <w:color w:val="000000"/>
                <w:kern w:val="0"/>
              </w:rPr>
              <w:lastRenderedPageBreak/>
              <w:t>54</w:t>
            </w:r>
          </w:p>
        </w:tc>
        <w:tc>
          <w:tcPr>
            <w:tcW w:w="401" w:type="pc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未按照国务院交通主管部门规定的技术规范和操作规程进行收费公路养护</w:t>
            </w:r>
          </w:p>
        </w:tc>
        <w:tc>
          <w:tcPr>
            <w:tcW w:w="1063" w:type="pc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《收费公路管理条例》第四十二条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收费公路的养护、绿化和公路用地范围内的水土保持及路政管理，依照公路法的有关规定执行。</w:t>
            </w:r>
            <w:r>
              <w:rPr>
                <w:rFonts w:cs="Times New Roman"/>
                <w:color w:val="000000"/>
                <w:kern w:val="0"/>
              </w:rPr>
              <w:br/>
            </w:r>
            <w:r>
              <w:rPr>
                <w:rFonts w:hint="eastAsia"/>
                <w:color w:val="000000"/>
                <w:kern w:val="0"/>
              </w:rPr>
              <w:t>第四十三条</w:t>
            </w:r>
          </w:p>
        </w:tc>
        <w:tc>
          <w:tcPr>
            <w:tcW w:w="1183" w:type="pc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《收费公路管理条例》第五十四条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违反本条例的规定，收费公路经营管理者未按照国务院交通主管部门规定的技术规范和操作规程进行收费公路养护的，由省、自治区、直辖市人民政府交通主管部门责令改正；拒不改正的，责令停止收费。责令停止收费后</w:t>
            </w:r>
            <w:r>
              <w:rPr>
                <w:color w:val="000000"/>
                <w:kern w:val="0"/>
              </w:rPr>
              <w:t>30</w:t>
            </w:r>
            <w:r>
              <w:rPr>
                <w:rFonts w:hint="eastAsia"/>
                <w:color w:val="000000"/>
                <w:kern w:val="0"/>
              </w:rPr>
              <w:t>日内仍未履行公路养护义务的，由省、自治区、直辖市人民政府交通主管部门指定其他单位进行养护，养护费用由原收费公路经营管理者承担。拒不承担的，由省、自治区、直辖市人民政府交通主管部门申请人民法院强制执行。</w:t>
            </w:r>
          </w:p>
        </w:tc>
        <w:tc>
          <w:tcPr>
            <w:tcW w:w="928" w:type="pct"/>
            <w:gridSpan w:val="3"/>
            <w:vAlign w:val="center"/>
          </w:tcPr>
          <w:p w:rsidR="00F5333C" w:rsidRDefault="0052770A">
            <w:pPr>
              <w:widowControl/>
              <w:adjustRightInd w:val="0"/>
              <w:snapToGrid w:val="0"/>
              <w:spacing w:line="280" w:lineRule="exact"/>
              <w:rPr>
                <w:rFonts w:cs="Times New Roman"/>
                <w:color w:val="000000"/>
                <w:kern w:val="0"/>
              </w:rPr>
            </w:pPr>
            <w:r>
              <w:rPr>
                <w:rFonts w:hint="eastAsia"/>
                <w:color w:val="000000"/>
                <w:kern w:val="0"/>
              </w:rPr>
              <w:t>一经发现</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责令改正；拒不改正的，责令停止收费</w:t>
            </w:r>
          </w:p>
        </w:tc>
      </w:tr>
      <w:tr w:rsidR="00F5333C" w:rsidTr="00306926">
        <w:trPr>
          <w:trHeight w:val="450"/>
        </w:trPr>
        <w:tc>
          <w:tcPr>
            <w:tcW w:w="274" w:type="pct"/>
            <w:vMerge w:val="restart"/>
            <w:vAlign w:val="center"/>
          </w:tcPr>
          <w:p w:rsidR="00F5333C" w:rsidRDefault="00F5333C">
            <w:pPr>
              <w:adjustRightInd w:val="0"/>
              <w:snapToGrid w:val="0"/>
              <w:spacing w:line="280" w:lineRule="exact"/>
              <w:jc w:val="center"/>
            </w:pPr>
            <w:r>
              <w:t>55</w:t>
            </w:r>
          </w:p>
        </w:tc>
        <w:tc>
          <w:tcPr>
            <w:tcW w:w="401" w:type="pct"/>
            <w:vMerge w:val="restart"/>
            <w:vAlign w:val="center"/>
          </w:tcPr>
          <w:p w:rsidR="00F5333C" w:rsidRDefault="00F5333C">
            <w:pPr>
              <w:adjustRightInd w:val="0"/>
              <w:snapToGrid w:val="0"/>
              <w:spacing w:line="280" w:lineRule="exact"/>
              <w:rPr>
                <w:rFonts w:cs="Times New Roman"/>
              </w:rPr>
            </w:pPr>
            <w:r>
              <w:rPr>
                <w:rFonts w:hint="eastAsia"/>
              </w:rPr>
              <w:t>未履行公路绿化和水土保持义务</w:t>
            </w:r>
          </w:p>
        </w:tc>
        <w:tc>
          <w:tcPr>
            <w:tcW w:w="1063" w:type="pct"/>
            <w:vMerge w:val="restart"/>
            <w:vAlign w:val="center"/>
          </w:tcPr>
          <w:p w:rsidR="00F5333C" w:rsidRDefault="00F5333C">
            <w:pPr>
              <w:adjustRightInd w:val="0"/>
              <w:snapToGrid w:val="0"/>
              <w:spacing w:line="280" w:lineRule="exact"/>
              <w:rPr>
                <w:rFonts w:cs="Times New Roman"/>
                <w:b/>
                <w:bCs/>
              </w:rPr>
            </w:pPr>
            <w:r>
              <w:rPr>
                <w:rFonts w:hint="eastAsia"/>
                <w:b/>
                <w:bCs/>
              </w:rPr>
              <w:t>《收费公路管理条例》第四十二条</w:t>
            </w:r>
          </w:p>
          <w:p w:rsidR="00F5333C" w:rsidRDefault="00F5333C" w:rsidP="0091439A">
            <w:pPr>
              <w:adjustRightInd w:val="0"/>
              <w:snapToGrid w:val="0"/>
              <w:spacing w:line="280" w:lineRule="exact"/>
              <w:ind w:firstLineChars="200" w:firstLine="360"/>
              <w:rPr>
                <w:rFonts w:cs="Times New Roman"/>
                <w:b/>
                <w:bCs/>
              </w:rPr>
            </w:pPr>
            <w:r>
              <w:rPr>
                <w:rFonts w:hint="eastAsia"/>
              </w:rPr>
              <w:t>收费公路的养护、绿化和公路用地范围内的水土保持及路政管理，依照公路法的有关规定执行</w:t>
            </w:r>
          </w:p>
        </w:tc>
        <w:tc>
          <w:tcPr>
            <w:tcW w:w="1183" w:type="pct"/>
            <w:vMerge w:val="restart"/>
            <w:vAlign w:val="center"/>
          </w:tcPr>
          <w:p w:rsidR="00F5333C" w:rsidRDefault="00F5333C">
            <w:pPr>
              <w:adjustRightInd w:val="0"/>
              <w:snapToGrid w:val="0"/>
              <w:spacing w:line="280" w:lineRule="exact"/>
              <w:rPr>
                <w:rFonts w:cs="Times New Roman"/>
                <w:b/>
                <w:bCs/>
              </w:rPr>
            </w:pPr>
            <w:r>
              <w:rPr>
                <w:rFonts w:hint="eastAsia"/>
                <w:b/>
                <w:bCs/>
              </w:rPr>
              <w:t>《收费公路管理条例》第五十五条</w:t>
            </w:r>
          </w:p>
          <w:p w:rsidR="00F5333C" w:rsidRDefault="00F5333C" w:rsidP="0091439A">
            <w:pPr>
              <w:adjustRightInd w:val="0"/>
              <w:snapToGrid w:val="0"/>
              <w:spacing w:line="280" w:lineRule="exact"/>
              <w:ind w:firstLineChars="200" w:firstLine="360"/>
              <w:rPr>
                <w:rFonts w:cs="Times New Roman"/>
                <w:b/>
                <w:bCs/>
              </w:rPr>
            </w:pPr>
            <w:r>
              <w:rPr>
                <w:rFonts w:hint="eastAsia"/>
              </w:rPr>
              <w:t>违反本条例的规定，收费公路经营管理者未履行公路绿化和水土保持义务的，由省、自治区、直辖市人民政府交通主管部门责令改正，并可以对原收费公路经营管理者处履行绿化、水土保持义务所需费用</w:t>
            </w:r>
            <w:r>
              <w:t>1</w:t>
            </w:r>
            <w:r>
              <w:rPr>
                <w:rFonts w:hint="eastAsia"/>
              </w:rPr>
              <w:t>倍至</w:t>
            </w:r>
            <w:r>
              <w:t>2</w:t>
            </w:r>
            <w:r>
              <w:rPr>
                <w:rFonts w:hint="eastAsia"/>
              </w:rPr>
              <w:t>倍的罚款。</w:t>
            </w:r>
          </w:p>
        </w:tc>
        <w:tc>
          <w:tcPr>
            <w:tcW w:w="928" w:type="pct"/>
            <w:gridSpan w:val="3"/>
            <w:vAlign w:val="center"/>
          </w:tcPr>
          <w:p w:rsidR="00F5333C" w:rsidRDefault="0052770A" w:rsidP="0052770A">
            <w:pPr>
              <w:adjustRightInd w:val="0"/>
              <w:snapToGrid w:val="0"/>
              <w:spacing w:line="280" w:lineRule="exact"/>
              <w:rPr>
                <w:rFonts w:cs="Times New Roman"/>
              </w:rPr>
            </w:pPr>
            <w:r>
              <w:rPr>
                <w:rFonts w:hint="eastAsia"/>
              </w:rPr>
              <w:t>非高速公路</w:t>
            </w:r>
            <w:r w:rsidR="00F5333C">
              <w:rPr>
                <w:rFonts w:hint="eastAsia"/>
              </w:rPr>
              <w:t>经营管理者未履行公路绿化和水土保持义务的</w:t>
            </w:r>
          </w:p>
        </w:tc>
        <w:tc>
          <w:tcPr>
            <w:tcW w:w="1151" w:type="pct"/>
            <w:gridSpan w:val="2"/>
            <w:vAlign w:val="center"/>
          </w:tcPr>
          <w:p w:rsidR="00F5333C" w:rsidRDefault="00F5333C">
            <w:pPr>
              <w:adjustRightInd w:val="0"/>
              <w:snapToGrid w:val="0"/>
              <w:spacing w:line="280" w:lineRule="exact"/>
              <w:rPr>
                <w:rFonts w:cs="Times New Roman"/>
                <w:spacing w:val="-4"/>
              </w:rPr>
            </w:pPr>
            <w:r>
              <w:rPr>
                <w:rFonts w:hint="eastAsia"/>
                <w:spacing w:val="-4"/>
              </w:rPr>
              <w:t>责令改正，未立即改正的，处</w:t>
            </w:r>
            <w:r>
              <w:rPr>
                <w:rFonts w:hint="eastAsia"/>
              </w:rPr>
              <w:t>履行绿化、水土保持义务所需费用</w:t>
            </w:r>
            <w:r>
              <w:t>1</w:t>
            </w:r>
            <w:r>
              <w:rPr>
                <w:rFonts w:hint="eastAsia"/>
              </w:rPr>
              <w:t>倍的罚款</w:t>
            </w:r>
          </w:p>
        </w:tc>
      </w:tr>
      <w:tr w:rsidR="00F5333C" w:rsidTr="00306926">
        <w:trPr>
          <w:trHeight w:val="45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b/>
                <w:bCs/>
                <w:color w:val="000000"/>
                <w:kern w:val="0"/>
              </w:rPr>
            </w:pPr>
          </w:p>
        </w:tc>
        <w:tc>
          <w:tcPr>
            <w:tcW w:w="1183" w:type="pct"/>
            <w:vMerge/>
            <w:vAlign w:val="center"/>
          </w:tcPr>
          <w:p w:rsidR="00F5333C" w:rsidRDefault="00F5333C">
            <w:pPr>
              <w:widowControl/>
              <w:adjustRightInd w:val="0"/>
              <w:snapToGrid w:val="0"/>
              <w:spacing w:line="280" w:lineRule="exact"/>
              <w:rPr>
                <w:rFonts w:cs="Times New Roman"/>
                <w:b/>
                <w:bCs/>
                <w:color w:val="000000"/>
                <w:kern w:val="0"/>
              </w:rPr>
            </w:pPr>
          </w:p>
        </w:tc>
        <w:tc>
          <w:tcPr>
            <w:tcW w:w="928" w:type="pct"/>
            <w:gridSpan w:val="3"/>
            <w:vAlign w:val="center"/>
          </w:tcPr>
          <w:p w:rsidR="00F5333C" w:rsidRDefault="00F5333C" w:rsidP="0052770A">
            <w:pPr>
              <w:widowControl/>
              <w:adjustRightInd w:val="0"/>
              <w:snapToGrid w:val="0"/>
              <w:spacing w:line="280" w:lineRule="exact"/>
              <w:rPr>
                <w:rFonts w:cs="Times New Roman"/>
                <w:color w:val="000000"/>
                <w:kern w:val="0"/>
              </w:rPr>
            </w:pPr>
            <w:r>
              <w:rPr>
                <w:rFonts w:hint="eastAsia"/>
              </w:rPr>
              <w:t>高速公路经营管理者未履行公路绿化和水土保持义务的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spacing w:val="-2"/>
              </w:rPr>
              <w:t>责令改正，处履行绿化、水土保持义务所需费用</w:t>
            </w:r>
            <w:r>
              <w:rPr>
                <w:spacing w:val="-2"/>
              </w:rPr>
              <w:t>2</w:t>
            </w:r>
            <w:r>
              <w:rPr>
                <w:rFonts w:hint="eastAsia"/>
                <w:spacing w:val="-2"/>
              </w:rPr>
              <w:t>倍的罚款</w:t>
            </w:r>
          </w:p>
        </w:tc>
      </w:tr>
      <w:tr w:rsidR="00F5333C" w:rsidTr="00306926">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56</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在筹集或者使用农村公路养护资金过程中，强制向单位和个人集资或者截留、挤占、挪用资金</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《农村公路养护管理办法》第十三条</w:t>
            </w:r>
          </w:p>
          <w:p w:rsidR="00F5333C" w:rsidRDefault="00F5333C" w:rsidP="0091439A">
            <w:pPr>
              <w:widowControl/>
              <w:adjustRightInd w:val="0"/>
              <w:snapToGrid w:val="0"/>
              <w:spacing w:line="280" w:lineRule="exact"/>
              <w:ind w:firstLineChars="200" w:firstLine="360"/>
              <w:rPr>
                <w:rFonts w:cs="Times New Roman"/>
                <w:color w:val="000000"/>
                <w:kern w:val="0"/>
              </w:rPr>
            </w:pPr>
            <w:r>
              <w:rPr>
                <w:rFonts w:hint="eastAsia"/>
                <w:color w:val="000000"/>
                <w:kern w:val="0"/>
              </w:rPr>
              <w:t>企业和个人捐助的资金，应当在尊重捐助企业和个人意愿的前提下，由接受捐赠单位统筹安排用于农村公路养护。</w:t>
            </w:r>
          </w:p>
          <w:p w:rsidR="00F5333C" w:rsidRDefault="00F5333C">
            <w:pPr>
              <w:widowControl/>
              <w:adjustRightInd w:val="0"/>
              <w:snapToGrid w:val="0"/>
              <w:spacing w:line="280" w:lineRule="exact"/>
              <w:rPr>
                <w:rFonts w:cs="Times New Roman"/>
                <w:color w:val="000000"/>
                <w:kern w:val="0"/>
              </w:rPr>
            </w:pPr>
            <w:r>
              <w:rPr>
                <w:rFonts w:hint="eastAsia"/>
                <w:color w:val="000000"/>
                <w:kern w:val="0"/>
              </w:rPr>
              <w:t>村民委员会通过“一事一议”筹集养护资金，由村民委员会统筹安排专项用于村道养护。</w:t>
            </w:r>
          </w:p>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《农村公路养护管理办法》第十四条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农村公路养护资金应当实行独立核算，专款专用，禁止截留、挤占或者挪用，使用情况接受审计、财政等部门的审计和监督检查。</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《农村公路养护管理办法》第三十条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规定，在筹集或者使用农村公路养护资金过程中，强制向单位和个人集资或者截留、挤占、挪用资金等违规行为的，由有关交通运输主管部门或者由其向地方人民政府建议对责任单位进行通报批评，限期整改；情节严重的，对责任人依法给予行政处分。</w:t>
            </w:r>
          </w:p>
        </w:tc>
        <w:tc>
          <w:tcPr>
            <w:tcW w:w="928" w:type="pct"/>
            <w:gridSpan w:val="3"/>
            <w:vMerge w:val="restart"/>
            <w:vAlign w:val="center"/>
          </w:tcPr>
          <w:p w:rsidR="00F5333C" w:rsidRDefault="0052770A">
            <w:pPr>
              <w:widowControl/>
              <w:adjustRightInd w:val="0"/>
              <w:snapToGrid w:val="0"/>
              <w:spacing w:line="280" w:lineRule="exact"/>
              <w:rPr>
                <w:rFonts w:cs="Times New Roman"/>
                <w:color w:val="000000"/>
                <w:kern w:val="0"/>
              </w:rPr>
            </w:pPr>
            <w:r>
              <w:rPr>
                <w:rFonts w:hint="eastAsia"/>
                <w:color w:val="000000"/>
                <w:kern w:val="0"/>
              </w:rPr>
              <w:t>一经发现</w:t>
            </w:r>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通报批评，限期整改</w:t>
            </w:r>
          </w:p>
        </w:tc>
      </w:tr>
      <w:tr w:rsidR="00F5333C" w:rsidTr="00306926">
        <w:trPr>
          <w:trHeight w:val="157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67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45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b/>
                <w:bCs/>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31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45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57</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未按规定对</w:t>
            </w:r>
            <w:r>
              <w:rPr>
                <w:rFonts w:hint="eastAsia"/>
                <w:color w:val="000000"/>
                <w:kern w:val="0"/>
              </w:rPr>
              <w:lastRenderedPageBreak/>
              <w:t>农村公路进行养护</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《农村公路养护管理办法》第三条：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lastRenderedPageBreak/>
              <w:t>农村公路养护管理应当遵循以县为主、分级负责、群众参与、保障畅通的原则，按照相关技术规范和操作规程进行，保持路基、边坡稳定，路面、构造物完好，保证农村公路处于良好的技术状态。</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《农村公路养护管理办法》第三十一条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lastRenderedPageBreak/>
              <w:t>违反本办法规定，不按规定对农村公路进行养护的，由有关交通运输主管部门或者由其向地方人民政府建议对责任单位进行通报批评，限期整改；情节严重的，停止补助资金拨付，依法对责任人给予行政处分。</w:t>
            </w:r>
          </w:p>
        </w:tc>
        <w:tc>
          <w:tcPr>
            <w:tcW w:w="928" w:type="pct"/>
            <w:gridSpan w:val="3"/>
            <w:vMerge w:val="restart"/>
            <w:vAlign w:val="center"/>
          </w:tcPr>
          <w:p w:rsidR="00F5333C" w:rsidRDefault="0052770A">
            <w:pPr>
              <w:widowControl/>
              <w:adjustRightInd w:val="0"/>
              <w:snapToGrid w:val="0"/>
              <w:spacing w:line="280" w:lineRule="exact"/>
              <w:rPr>
                <w:rFonts w:cs="Times New Roman"/>
                <w:color w:val="000000"/>
                <w:kern w:val="0"/>
              </w:rPr>
            </w:pPr>
            <w:r>
              <w:rPr>
                <w:rFonts w:hint="eastAsia"/>
                <w:color w:val="000000"/>
                <w:kern w:val="0"/>
              </w:rPr>
              <w:lastRenderedPageBreak/>
              <w:t>一经发现</w:t>
            </w:r>
          </w:p>
        </w:tc>
        <w:tc>
          <w:tcPr>
            <w:tcW w:w="1151" w:type="pct"/>
            <w:gridSpan w:val="2"/>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通报批评，限期整改</w:t>
            </w:r>
          </w:p>
        </w:tc>
      </w:tr>
      <w:tr w:rsidR="00F5333C" w:rsidTr="00306926">
        <w:trPr>
          <w:trHeight w:val="72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Merge/>
            <w:vAlign w:val="center"/>
          </w:tcPr>
          <w:p w:rsidR="00F5333C" w:rsidRDefault="00F5333C">
            <w:pPr>
              <w:widowControl/>
              <w:adjustRightInd w:val="0"/>
              <w:snapToGrid w:val="0"/>
              <w:spacing w:line="280" w:lineRule="exact"/>
              <w:rPr>
                <w:rFonts w:cs="Times New Roman"/>
                <w:color w:val="000000"/>
                <w:kern w:val="0"/>
              </w:rPr>
            </w:pPr>
          </w:p>
        </w:tc>
        <w:tc>
          <w:tcPr>
            <w:tcW w:w="1151" w:type="pct"/>
            <w:gridSpan w:val="2"/>
            <w:vMerge/>
            <w:vAlign w:val="center"/>
          </w:tcPr>
          <w:p w:rsidR="00F5333C" w:rsidRDefault="00F5333C">
            <w:pPr>
              <w:widowControl/>
              <w:adjustRightInd w:val="0"/>
              <w:snapToGrid w:val="0"/>
              <w:spacing w:line="280" w:lineRule="exact"/>
              <w:rPr>
                <w:rFonts w:cs="Times New Roman"/>
                <w:color w:val="000000"/>
                <w:kern w:val="0"/>
              </w:rPr>
            </w:pPr>
          </w:p>
        </w:tc>
      </w:tr>
      <w:tr w:rsidR="00F5333C" w:rsidTr="00306926">
        <w:trPr>
          <w:trHeight w:val="106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58</w:t>
            </w:r>
          </w:p>
        </w:tc>
        <w:tc>
          <w:tcPr>
            <w:tcW w:w="401" w:type="pct"/>
            <w:vMerge w:val="restart"/>
            <w:vAlign w:val="center"/>
          </w:tcPr>
          <w:p w:rsidR="00F5333C" w:rsidRDefault="0052770A">
            <w:pPr>
              <w:widowControl/>
              <w:adjustRightInd w:val="0"/>
              <w:snapToGrid w:val="0"/>
              <w:spacing w:line="280" w:lineRule="exact"/>
              <w:rPr>
                <w:rFonts w:cs="Times New Roman"/>
                <w:color w:val="000000"/>
                <w:kern w:val="0"/>
              </w:rPr>
            </w:pPr>
            <w:r>
              <w:rPr>
                <w:rFonts w:hint="eastAsia"/>
                <w:color w:val="000000"/>
                <w:kern w:val="0"/>
              </w:rPr>
              <w:t>未按照规定从事养护作业的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《上海市公路管理条例》第三十条第一款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承担公路养护作业的单位应当按照国家和本市规定的技术规范、操作规程和合同的约定对公路及其附属设施进行养护，保证公路经常处于良好的技术状态。</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《上海市公路管理条例》第六十四条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违反本条例第三十条第一款规定，未按照规定从事养护作业的，由市或者区交通行政管理部门责令改正，处以一万元以上五万元以下的罚款；拒不改正的，吊销其资质证书。</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未造成直接经济损失或者人员伤亡的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10000</w:t>
            </w:r>
            <w:r>
              <w:rPr>
                <w:rFonts w:hint="eastAsia"/>
                <w:color w:val="000000"/>
                <w:kern w:val="0"/>
              </w:rPr>
              <w:t>元的罚款</w:t>
            </w:r>
          </w:p>
        </w:tc>
      </w:tr>
      <w:tr w:rsidR="00F5333C" w:rsidTr="00306926">
        <w:trPr>
          <w:trHeight w:val="95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造成直接经济损失在</w:t>
            </w:r>
            <w:r>
              <w:rPr>
                <w:color w:val="000000"/>
                <w:kern w:val="0"/>
              </w:rPr>
              <w:t>30000</w:t>
            </w:r>
            <w:r>
              <w:rPr>
                <w:rFonts w:hint="eastAsia"/>
                <w:color w:val="000000"/>
                <w:kern w:val="0"/>
              </w:rPr>
              <w:t>元以下，或者</w:t>
            </w:r>
            <w:r>
              <w:rPr>
                <w:color w:val="000000"/>
                <w:kern w:val="0"/>
              </w:rPr>
              <w:t>5</w:t>
            </w:r>
            <w:r>
              <w:rPr>
                <w:rFonts w:hint="eastAsia"/>
                <w:color w:val="000000"/>
                <w:kern w:val="0"/>
              </w:rPr>
              <w:t>人以下轻伤，或者</w:t>
            </w:r>
            <w:r>
              <w:rPr>
                <w:color w:val="000000"/>
                <w:kern w:val="0"/>
              </w:rPr>
              <w:t>3</w:t>
            </w:r>
            <w:r>
              <w:rPr>
                <w:rFonts w:hint="eastAsia"/>
                <w:color w:val="000000"/>
                <w:kern w:val="0"/>
              </w:rPr>
              <w:t>人以下重伤的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1608"/>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造成直接经济损失在</w:t>
            </w:r>
            <w:r>
              <w:rPr>
                <w:color w:val="000000"/>
                <w:kern w:val="0"/>
              </w:rPr>
              <w:t>30000</w:t>
            </w:r>
            <w:r>
              <w:rPr>
                <w:rFonts w:hint="eastAsia"/>
                <w:color w:val="000000"/>
                <w:kern w:val="0"/>
              </w:rPr>
              <w:t>元以上（不含本数），或者</w:t>
            </w:r>
            <w:r>
              <w:rPr>
                <w:color w:val="000000"/>
                <w:kern w:val="0"/>
              </w:rPr>
              <w:t>5</w:t>
            </w:r>
            <w:r>
              <w:rPr>
                <w:rFonts w:hint="eastAsia"/>
                <w:color w:val="000000"/>
                <w:kern w:val="0"/>
              </w:rPr>
              <w:t>人以上（不含本数）轻伤，或者</w:t>
            </w:r>
            <w:r>
              <w:rPr>
                <w:color w:val="000000"/>
                <w:kern w:val="0"/>
              </w:rPr>
              <w:t>3</w:t>
            </w:r>
            <w:r>
              <w:rPr>
                <w:rFonts w:hint="eastAsia"/>
                <w:color w:val="000000"/>
                <w:kern w:val="0"/>
              </w:rPr>
              <w:t>人以上（不含本数）重伤，或者有人员死亡的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30000</w:t>
            </w:r>
            <w:r>
              <w:rPr>
                <w:rFonts w:hint="eastAsia"/>
                <w:color w:val="000000"/>
                <w:kern w:val="0"/>
              </w:rPr>
              <w:t>元以上（不含本数）</w:t>
            </w:r>
            <w:r>
              <w:rPr>
                <w:color w:val="000000"/>
                <w:kern w:val="0"/>
              </w:rPr>
              <w:t>50000</w:t>
            </w:r>
            <w:r>
              <w:rPr>
                <w:rFonts w:hint="eastAsia"/>
                <w:color w:val="000000"/>
                <w:kern w:val="0"/>
              </w:rPr>
              <w:t>元以下的罚款</w:t>
            </w:r>
          </w:p>
        </w:tc>
      </w:tr>
      <w:tr w:rsidR="00F5333C" w:rsidTr="00306926">
        <w:trPr>
          <w:trHeight w:val="16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59</w:t>
            </w:r>
          </w:p>
        </w:tc>
        <w:tc>
          <w:tcPr>
            <w:tcW w:w="401" w:type="pct"/>
            <w:vMerge w:val="restart"/>
            <w:vAlign w:val="center"/>
          </w:tcPr>
          <w:p w:rsidR="00F5333C" w:rsidRDefault="00D06E85" w:rsidP="0052770A">
            <w:pPr>
              <w:widowControl/>
              <w:adjustRightInd w:val="0"/>
              <w:snapToGrid w:val="0"/>
              <w:spacing w:line="280" w:lineRule="exact"/>
              <w:rPr>
                <w:rFonts w:cs="Times New Roman"/>
                <w:color w:val="000000"/>
                <w:kern w:val="0"/>
              </w:rPr>
            </w:pPr>
            <w:r>
              <w:rPr>
                <w:rFonts w:hint="eastAsia"/>
                <w:color w:val="000000"/>
                <w:kern w:val="0"/>
              </w:rPr>
              <w:t>除清除障碍物作业的车辆外的其他车辆在高速公路上拖拽故障车、肇事车的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《上海市公路管理条例》第四十九条第二款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除清除障碍物作业的车辆外，禁止其他车辆在高速公路上拖拽故障车、肇事车。</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《上海市公路管理条例》第六十七条第四项</w:t>
            </w:r>
          </w:p>
          <w:p w:rsidR="00F5333C" w:rsidRDefault="00F5333C" w:rsidP="00D06E85">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三十八条第一款、第三十九条第二款、第四十条第一款、第四十五条第一款、第四十九条第二款规定，有下列行为之一的，由市或者区交通行政管理部门责令其停止违法行为，可处以三万元以下的罚款：（四）除清除障碍物作业的车辆外的其他车辆在高速公路上拖拽故障车、肇事车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未造成后果的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1000</w:t>
            </w:r>
            <w:r>
              <w:rPr>
                <w:rFonts w:hint="eastAsia"/>
                <w:color w:val="000000"/>
                <w:kern w:val="0"/>
              </w:rPr>
              <w:t>元以下罚款。</w:t>
            </w:r>
          </w:p>
        </w:tc>
      </w:tr>
      <w:tr w:rsidR="00F5333C" w:rsidTr="00306926">
        <w:trPr>
          <w:trHeight w:val="422"/>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引发交通事故，造成直接经济损失</w:t>
            </w:r>
            <w:r>
              <w:rPr>
                <w:color w:val="000000"/>
                <w:kern w:val="0"/>
              </w:rPr>
              <w:t>5000</w:t>
            </w:r>
            <w:r>
              <w:rPr>
                <w:rFonts w:hint="eastAsia"/>
                <w:color w:val="000000"/>
                <w:kern w:val="0"/>
              </w:rPr>
              <w:t>元以下，且未有人员伤亡的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1000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39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引发交通事故，造成直接经济损失</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元以下，或者</w:t>
            </w:r>
            <w:r>
              <w:rPr>
                <w:color w:val="000000"/>
                <w:kern w:val="0"/>
              </w:rPr>
              <w:t>5</w:t>
            </w:r>
            <w:r>
              <w:rPr>
                <w:rFonts w:hint="eastAsia"/>
                <w:color w:val="000000"/>
                <w:kern w:val="0"/>
              </w:rPr>
              <w:t>人以下轻伤的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306926">
        <w:trPr>
          <w:trHeight w:val="99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引发交通事故，造成直接经济损失</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元以下，或者</w:t>
            </w:r>
            <w:r>
              <w:rPr>
                <w:color w:val="000000"/>
                <w:kern w:val="0"/>
              </w:rPr>
              <w:t>5</w:t>
            </w:r>
            <w:r>
              <w:rPr>
                <w:rFonts w:hint="eastAsia"/>
                <w:color w:val="000000"/>
                <w:kern w:val="0"/>
              </w:rPr>
              <w:t>人以上（不含本数）轻伤，或者</w:t>
            </w:r>
            <w:r>
              <w:rPr>
                <w:color w:val="000000"/>
                <w:kern w:val="0"/>
              </w:rPr>
              <w:t>3</w:t>
            </w:r>
            <w:r>
              <w:rPr>
                <w:rFonts w:hint="eastAsia"/>
                <w:color w:val="000000"/>
                <w:kern w:val="0"/>
              </w:rPr>
              <w:t>人以下重伤的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10000</w:t>
            </w:r>
            <w:r>
              <w:rPr>
                <w:rFonts w:hint="eastAsia"/>
                <w:color w:val="000000"/>
                <w:kern w:val="0"/>
              </w:rPr>
              <w:t>元以上（不含本数）</w:t>
            </w:r>
            <w:r>
              <w:rPr>
                <w:color w:val="000000"/>
                <w:kern w:val="0"/>
              </w:rPr>
              <w:t>20000</w:t>
            </w:r>
            <w:r>
              <w:rPr>
                <w:rFonts w:hint="eastAsia"/>
                <w:color w:val="000000"/>
                <w:kern w:val="0"/>
              </w:rPr>
              <w:t>元以下的罚款</w:t>
            </w:r>
          </w:p>
        </w:tc>
      </w:tr>
      <w:tr w:rsidR="00F5333C" w:rsidTr="00306926">
        <w:trPr>
          <w:trHeight w:val="32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引发交通事故，造成直接经济损失</w:t>
            </w:r>
            <w:r>
              <w:rPr>
                <w:color w:val="000000"/>
                <w:kern w:val="0"/>
              </w:rPr>
              <w:t>30000</w:t>
            </w:r>
            <w:r>
              <w:rPr>
                <w:rFonts w:hint="eastAsia"/>
                <w:color w:val="000000"/>
                <w:kern w:val="0"/>
              </w:rPr>
              <w:t>元以上（不含本数），或者</w:t>
            </w:r>
            <w:r>
              <w:rPr>
                <w:color w:val="000000"/>
                <w:kern w:val="0"/>
              </w:rPr>
              <w:t>3</w:t>
            </w:r>
            <w:r>
              <w:rPr>
                <w:rFonts w:hint="eastAsia"/>
                <w:color w:val="000000"/>
                <w:kern w:val="0"/>
              </w:rPr>
              <w:t>人以上（不含本数）重伤，或有人员死亡的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20000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91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60</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利用公路交通安全设施、交通标志和行道树设置广告</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《上海市公路管理条例》第四十三条第二款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任何单位和个人不得利用公路交通安全设施、交通标志和行道树设置广告。</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《上海市公路管理条例》第六十九条</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违反本条例第四十三条第一款、第二款规定，擅自在公路及公路用地范围内设置标牌、广告牌等</w:t>
            </w:r>
            <w:proofErr w:type="gramStart"/>
            <w:r>
              <w:rPr>
                <w:rFonts w:hint="eastAsia"/>
                <w:color w:val="000000"/>
                <w:kern w:val="0"/>
              </w:rPr>
              <w:t>非公路</w:t>
            </w:r>
            <w:proofErr w:type="gramEnd"/>
            <w:r>
              <w:rPr>
                <w:rFonts w:hint="eastAsia"/>
                <w:color w:val="000000"/>
                <w:kern w:val="0"/>
              </w:rPr>
              <w:t>标志或者利用公路交通安全设施、交通标志和行道树设置广告的，由市或者区交通行政管理部门责令其限期拆除，可处以二万元以下的罚款；逾期不拆除的，由市或者区交通行政管理部门强制拆除，有关费用由设置者承担。</w:t>
            </w:r>
          </w:p>
        </w:tc>
        <w:tc>
          <w:tcPr>
            <w:tcW w:w="928" w:type="pct"/>
            <w:gridSpan w:val="3"/>
            <w:vAlign w:val="center"/>
          </w:tcPr>
          <w:p w:rsidR="00F5333C" w:rsidRDefault="00F5333C" w:rsidP="004E0B1E">
            <w:pPr>
              <w:widowControl/>
              <w:adjustRightInd w:val="0"/>
              <w:snapToGrid w:val="0"/>
              <w:spacing w:line="280" w:lineRule="exact"/>
              <w:rPr>
                <w:rFonts w:cs="Times New Roman"/>
                <w:color w:val="000000"/>
                <w:kern w:val="0"/>
              </w:rPr>
            </w:pPr>
            <w:r>
              <w:rPr>
                <w:rFonts w:hint="eastAsia"/>
                <w:color w:val="000000"/>
                <w:kern w:val="0"/>
              </w:rPr>
              <w:t>设置广告在</w:t>
            </w:r>
            <w:r>
              <w:rPr>
                <w:color w:val="000000"/>
                <w:kern w:val="0"/>
              </w:rPr>
              <w:t>20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责令限期拆除，逾期不拆除的，处</w:t>
            </w:r>
            <w:r>
              <w:rPr>
                <w:color w:val="000000"/>
                <w:kern w:val="0"/>
              </w:rPr>
              <w:t>1000</w:t>
            </w:r>
            <w:r>
              <w:rPr>
                <w:rFonts w:hint="eastAsia"/>
                <w:color w:val="000000"/>
                <w:kern w:val="0"/>
              </w:rPr>
              <w:t>元以下的罚款</w:t>
            </w:r>
          </w:p>
        </w:tc>
      </w:tr>
      <w:tr w:rsidR="00F5333C" w:rsidTr="00306926">
        <w:trPr>
          <w:trHeight w:val="80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设置广告面积在</w:t>
            </w:r>
            <w:r>
              <w:rPr>
                <w:color w:val="000000"/>
                <w:kern w:val="0"/>
              </w:rPr>
              <w:t>20</w:t>
            </w:r>
            <w:r>
              <w:rPr>
                <w:rFonts w:hint="eastAsia"/>
                <w:color w:val="000000"/>
                <w:kern w:val="0"/>
              </w:rPr>
              <w:t>平方米以上（不含本数）</w:t>
            </w:r>
            <w:r>
              <w:rPr>
                <w:color w:val="000000"/>
                <w:kern w:val="0"/>
              </w:rPr>
              <w:t>50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责令限期拆除，并处</w:t>
            </w:r>
            <w:r>
              <w:rPr>
                <w:color w:val="000000"/>
                <w:kern w:val="0"/>
              </w:rPr>
              <w:t>1000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67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设置广告面积在</w:t>
            </w:r>
            <w:r>
              <w:rPr>
                <w:color w:val="000000"/>
                <w:kern w:val="0"/>
              </w:rPr>
              <w:t>50</w:t>
            </w:r>
            <w:r>
              <w:rPr>
                <w:rFonts w:hint="eastAsia"/>
                <w:color w:val="000000"/>
                <w:kern w:val="0"/>
              </w:rPr>
              <w:t>平方米以上（不含本数）</w:t>
            </w:r>
            <w:r>
              <w:rPr>
                <w:color w:val="000000"/>
                <w:kern w:val="0"/>
              </w:rPr>
              <w:t>200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责令限期拆除，并处</w:t>
            </w:r>
            <w:r>
              <w:rPr>
                <w:color w:val="000000"/>
                <w:kern w:val="0"/>
              </w:rPr>
              <w:t>5000</w:t>
            </w:r>
            <w:r>
              <w:rPr>
                <w:rFonts w:hint="eastAsia"/>
                <w:color w:val="000000"/>
                <w:kern w:val="0"/>
              </w:rPr>
              <w:t>元以上（不含本数）</w:t>
            </w:r>
            <w:r>
              <w:rPr>
                <w:color w:val="000000"/>
                <w:kern w:val="0"/>
              </w:rPr>
              <w:t>8000</w:t>
            </w:r>
            <w:r>
              <w:rPr>
                <w:rFonts w:hint="eastAsia"/>
                <w:color w:val="000000"/>
                <w:kern w:val="0"/>
              </w:rPr>
              <w:t>元以下的罚款</w:t>
            </w:r>
          </w:p>
        </w:tc>
      </w:tr>
      <w:tr w:rsidR="00F5333C" w:rsidTr="00306926">
        <w:trPr>
          <w:trHeight w:val="79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设置广告面积在</w:t>
            </w:r>
            <w:r>
              <w:rPr>
                <w:color w:val="000000"/>
                <w:kern w:val="0"/>
              </w:rPr>
              <w:t>200</w:t>
            </w:r>
            <w:r>
              <w:rPr>
                <w:rFonts w:hint="eastAsia"/>
                <w:color w:val="000000"/>
                <w:kern w:val="0"/>
              </w:rPr>
              <w:t>平方米以上（不含本数）</w:t>
            </w:r>
            <w:r>
              <w:rPr>
                <w:color w:val="000000"/>
                <w:kern w:val="0"/>
              </w:rPr>
              <w:t>500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责令限期拆除，并处</w:t>
            </w:r>
            <w:r>
              <w:rPr>
                <w:color w:val="000000"/>
                <w:kern w:val="0"/>
              </w:rPr>
              <w:t>8000</w:t>
            </w:r>
            <w:r>
              <w:rPr>
                <w:rFonts w:hint="eastAsia"/>
                <w:color w:val="000000"/>
                <w:kern w:val="0"/>
              </w:rPr>
              <w:t>元以上（不含本数）</w:t>
            </w:r>
            <w:r>
              <w:rPr>
                <w:color w:val="000000"/>
                <w:kern w:val="0"/>
              </w:rPr>
              <w:t>15000</w:t>
            </w:r>
            <w:r>
              <w:rPr>
                <w:rFonts w:hint="eastAsia"/>
                <w:color w:val="000000"/>
                <w:kern w:val="0"/>
              </w:rPr>
              <w:t>元以下的罚款</w:t>
            </w:r>
          </w:p>
        </w:tc>
      </w:tr>
      <w:tr w:rsidR="00F5333C" w:rsidTr="00306926">
        <w:trPr>
          <w:trHeight w:val="18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设置广告面积在</w:t>
            </w:r>
            <w:r>
              <w:rPr>
                <w:color w:val="000000"/>
                <w:kern w:val="0"/>
              </w:rPr>
              <w:t>500</w:t>
            </w:r>
            <w:r>
              <w:rPr>
                <w:rFonts w:hint="eastAsia"/>
                <w:color w:val="000000"/>
                <w:kern w:val="0"/>
              </w:rPr>
              <w:t>平方米以上（不含本数）的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责令限期拆除，并处</w:t>
            </w:r>
            <w:r>
              <w:rPr>
                <w:color w:val="000000"/>
                <w:kern w:val="0"/>
              </w:rPr>
              <w:t>15000</w:t>
            </w:r>
            <w:r>
              <w:rPr>
                <w:rFonts w:hint="eastAsia"/>
                <w:color w:val="000000"/>
                <w:kern w:val="0"/>
              </w:rPr>
              <w:t>元以上（不含本数）</w:t>
            </w:r>
            <w:r>
              <w:rPr>
                <w:color w:val="000000"/>
                <w:kern w:val="0"/>
              </w:rPr>
              <w:t>20000</w:t>
            </w:r>
            <w:r>
              <w:rPr>
                <w:rFonts w:hint="eastAsia"/>
                <w:color w:val="000000"/>
                <w:kern w:val="0"/>
              </w:rPr>
              <w:t>元以下的罚款</w:t>
            </w:r>
          </w:p>
        </w:tc>
      </w:tr>
      <w:tr w:rsidR="00F5333C" w:rsidTr="00306926">
        <w:trPr>
          <w:trHeight w:val="86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61</w:t>
            </w:r>
          </w:p>
        </w:tc>
        <w:tc>
          <w:tcPr>
            <w:tcW w:w="401" w:type="pct"/>
            <w:vMerge w:val="restart"/>
            <w:vAlign w:val="center"/>
          </w:tcPr>
          <w:p w:rsidR="00F5333C" w:rsidRDefault="004E0B1E">
            <w:pPr>
              <w:widowControl/>
              <w:adjustRightInd w:val="0"/>
              <w:snapToGrid w:val="0"/>
              <w:spacing w:line="280" w:lineRule="exact"/>
              <w:rPr>
                <w:rFonts w:cs="Times New Roman"/>
                <w:color w:val="000000"/>
                <w:kern w:val="0"/>
              </w:rPr>
            </w:pPr>
            <w:r>
              <w:rPr>
                <w:rFonts w:hint="eastAsia"/>
                <w:color w:val="000000"/>
                <w:kern w:val="0"/>
              </w:rPr>
              <w:t>未开通足够数量的收费道口，造成车辆堵塞的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《上海市高速公路管理办法》第二十二条第一款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收费高速公路经营管理者应当根据车流量，开通足够数量的收费道口，保障车辆正常通行</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《上海市高速公路管理办法》第三十九条第一项</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违反本办法第二十二条规定，收费高速公路经营管理者有下列情形之一的，由市交通行政管理部门责令改正，处</w:t>
            </w:r>
            <w:r>
              <w:rPr>
                <w:color w:val="000000"/>
                <w:kern w:val="0"/>
              </w:rPr>
              <w:t>3000</w:t>
            </w:r>
            <w:r>
              <w:rPr>
                <w:rFonts w:hint="eastAsia"/>
                <w:color w:val="000000"/>
                <w:kern w:val="0"/>
              </w:rPr>
              <w:t>元以上</w:t>
            </w:r>
            <w:r>
              <w:rPr>
                <w:color w:val="000000"/>
                <w:kern w:val="0"/>
              </w:rPr>
              <w:t>3</w:t>
            </w:r>
            <w:r>
              <w:rPr>
                <w:rFonts w:hint="eastAsia"/>
                <w:color w:val="000000"/>
                <w:kern w:val="0"/>
              </w:rPr>
              <w:t>万元以下罚款</w:t>
            </w:r>
            <w:r>
              <w:rPr>
                <w:color w:val="000000"/>
                <w:kern w:val="0"/>
              </w:rPr>
              <w:t>:</w:t>
            </w:r>
            <w:r>
              <w:rPr>
                <w:rFonts w:hint="eastAsia"/>
                <w:color w:val="000000"/>
                <w:kern w:val="0"/>
              </w:rPr>
              <w:t>（一）未开通足够数量的收费道口，造成车辆堵塞的；</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造成主线收费站收费道口待缴费车辆拥堵，但</w:t>
            </w:r>
            <w:proofErr w:type="gramStart"/>
            <w:r>
              <w:rPr>
                <w:rFonts w:hint="eastAsia"/>
                <w:color w:val="000000"/>
                <w:kern w:val="0"/>
              </w:rPr>
              <w:t>尚未堵至主线</w:t>
            </w:r>
            <w:proofErr w:type="gramEnd"/>
            <w:r>
              <w:rPr>
                <w:rFonts w:hint="eastAsia"/>
                <w:color w:val="000000"/>
                <w:kern w:val="0"/>
              </w:rPr>
              <w:t>渐变段或者匝道收费站收费道口缴费车辆拥堵，但</w:t>
            </w:r>
            <w:proofErr w:type="gramStart"/>
            <w:r>
              <w:rPr>
                <w:rFonts w:hint="eastAsia"/>
                <w:color w:val="000000"/>
                <w:kern w:val="0"/>
              </w:rPr>
              <w:t>尚未堵至主线</w:t>
            </w:r>
            <w:proofErr w:type="gramEnd"/>
            <w:r>
              <w:rPr>
                <w:rFonts w:hint="eastAsia"/>
                <w:color w:val="000000"/>
                <w:kern w:val="0"/>
              </w:rPr>
              <w:t>段</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3000</w:t>
            </w:r>
            <w:r>
              <w:rPr>
                <w:rFonts w:hint="eastAsia"/>
                <w:color w:val="000000"/>
                <w:kern w:val="0"/>
              </w:rPr>
              <w:t>元以上</w:t>
            </w:r>
            <w:r>
              <w:rPr>
                <w:color w:val="000000"/>
                <w:kern w:val="0"/>
              </w:rPr>
              <w:t>10000</w:t>
            </w:r>
            <w:r>
              <w:rPr>
                <w:rFonts w:hint="eastAsia"/>
                <w:color w:val="000000"/>
                <w:kern w:val="0"/>
              </w:rPr>
              <w:t>元以下的罚款</w:t>
            </w:r>
          </w:p>
        </w:tc>
      </w:tr>
      <w:tr w:rsidR="00F5333C" w:rsidTr="00306926">
        <w:trPr>
          <w:trHeight w:val="66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造成主线收费站收费道口待缴费车辆拥堵至渐变段或者匝道收费站收费道口待缴费车辆拥堵至主线的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62</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未依照国家规定在特定时段实施免费放行措施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《上海市高速公路管理办法》第二十二条第三款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节假日、重大活动等特定时段依照国家规定实行免费通行的，市交通行政管理部门应当会同相关部门和收费高速公路经营管理者采取相应的措施，确保高速公路安全、畅通运行。</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《上海市高速公路管理办法》第三十九条第三项</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违反本办法第二十二条规定，收费高速公路经营管理者有下列情形之一的，由市交通行政管理部门责令改正，处</w:t>
            </w:r>
            <w:r>
              <w:rPr>
                <w:color w:val="000000"/>
                <w:kern w:val="0"/>
              </w:rPr>
              <w:t>3000</w:t>
            </w:r>
            <w:r>
              <w:rPr>
                <w:rFonts w:hint="eastAsia"/>
                <w:color w:val="000000"/>
                <w:kern w:val="0"/>
              </w:rPr>
              <w:t>元以上</w:t>
            </w:r>
            <w:r>
              <w:rPr>
                <w:color w:val="000000"/>
                <w:kern w:val="0"/>
              </w:rPr>
              <w:t>3</w:t>
            </w:r>
            <w:r>
              <w:rPr>
                <w:rFonts w:hint="eastAsia"/>
                <w:color w:val="000000"/>
                <w:kern w:val="0"/>
              </w:rPr>
              <w:t>万元以下罚款</w:t>
            </w:r>
            <w:r>
              <w:rPr>
                <w:color w:val="000000"/>
                <w:kern w:val="0"/>
              </w:rPr>
              <w:t>:</w:t>
            </w:r>
            <w:r>
              <w:rPr>
                <w:rFonts w:hint="eastAsia"/>
                <w:color w:val="000000"/>
                <w:kern w:val="0"/>
              </w:rPr>
              <w:t>（三）未依照国家规定在特定时段实施免费放行措施的。</w:t>
            </w:r>
          </w:p>
        </w:tc>
        <w:tc>
          <w:tcPr>
            <w:tcW w:w="928" w:type="pct"/>
            <w:gridSpan w:val="3"/>
            <w:vAlign w:val="center"/>
          </w:tcPr>
          <w:p w:rsidR="00F5333C" w:rsidRDefault="00F5333C" w:rsidP="004E0B1E">
            <w:pPr>
              <w:widowControl/>
              <w:adjustRightInd w:val="0"/>
              <w:snapToGrid w:val="0"/>
              <w:spacing w:line="280" w:lineRule="exact"/>
              <w:rPr>
                <w:rFonts w:cs="Times New Roman"/>
                <w:color w:val="000000"/>
                <w:kern w:val="0"/>
              </w:rPr>
            </w:pPr>
            <w:r>
              <w:rPr>
                <w:rFonts w:hint="eastAsia"/>
                <w:color w:val="000000"/>
                <w:kern w:val="0"/>
              </w:rPr>
              <w:t>第一次</w:t>
            </w:r>
            <w:r w:rsidR="004E0B1E">
              <w:rPr>
                <w:rFonts w:hint="eastAsia"/>
                <w:color w:val="000000"/>
                <w:kern w:val="0"/>
              </w:rPr>
              <w:t>发生</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3000</w:t>
            </w:r>
            <w:r>
              <w:rPr>
                <w:rFonts w:hint="eastAsia"/>
                <w:color w:val="000000"/>
                <w:kern w:val="0"/>
              </w:rPr>
              <w:t>以上</w:t>
            </w:r>
            <w:r>
              <w:rPr>
                <w:color w:val="000000"/>
                <w:kern w:val="0"/>
              </w:rPr>
              <w:t>10000</w:t>
            </w:r>
            <w:r>
              <w:rPr>
                <w:rFonts w:hint="eastAsia"/>
                <w:color w:val="000000"/>
                <w:kern w:val="0"/>
              </w:rPr>
              <w:t>元以下的罚款</w:t>
            </w:r>
          </w:p>
        </w:tc>
      </w:tr>
      <w:tr w:rsidR="00F5333C" w:rsidTr="00306926">
        <w:trPr>
          <w:trHeight w:val="109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rsidP="004E0B1E">
            <w:pPr>
              <w:widowControl/>
              <w:adjustRightInd w:val="0"/>
              <w:snapToGrid w:val="0"/>
              <w:spacing w:line="280" w:lineRule="exact"/>
              <w:rPr>
                <w:rFonts w:cs="Times New Roman"/>
                <w:color w:val="000000"/>
                <w:kern w:val="0"/>
              </w:rPr>
            </w:pPr>
            <w:r>
              <w:rPr>
                <w:rFonts w:hint="eastAsia"/>
                <w:color w:val="000000"/>
                <w:kern w:val="0"/>
              </w:rPr>
              <w:t>第二次</w:t>
            </w:r>
            <w:r w:rsidR="004E0B1E">
              <w:rPr>
                <w:rFonts w:hint="eastAsia"/>
                <w:color w:val="000000"/>
                <w:kern w:val="0"/>
              </w:rPr>
              <w:t>以上发生</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责令改正，处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91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63</w:t>
            </w:r>
          </w:p>
        </w:tc>
        <w:tc>
          <w:tcPr>
            <w:tcW w:w="401" w:type="pct"/>
            <w:vMerge w:val="restart"/>
            <w:vAlign w:val="center"/>
          </w:tcPr>
          <w:p w:rsidR="00F5333C" w:rsidRDefault="004E0B1E">
            <w:pPr>
              <w:widowControl/>
              <w:adjustRightInd w:val="0"/>
              <w:snapToGrid w:val="0"/>
              <w:spacing w:line="280" w:lineRule="exact"/>
              <w:rPr>
                <w:rFonts w:cs="Times New Roman"/>
                <w:color w:val="000000"/>
                <w:kern w:val="0"/>
              </w:rPr>
            </w:pPr>
            <w:r>
              <w:rPr>
                <w:rFonts w:hint="eastAsia"/>
                <w:color w:val="000000"/>
                <w:kern w:val="0"/>
              </w:rPr>
              <w:t>未按照规定在高速公路服务区设置服务设施，或者未按照规定及时改建、</w:t>
            </w:r>
            <w:r>
              <w:rPr>
                <w:rFonts w:hint="eastAsia"/>
                <w:color w:val="000000"/>
                <w:kern w:val="0"/>
              </w:rPr>
              <w:lastRenderedPageBreak/>
              <w:t>扩建停车场、公共厕所的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《上海市高速公路管理办法》第二十六条第一款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收费高速公路经营管理者应当按照规划配置服务区，设置停车场、公共厕所、车辆维修点、加油站、餐饮部等服务设施，并使其保持良好的运行状态。当停车场、</w:t>
            </w:r>
            <w:r>
              <w:rPr>
                <w:rFonts w:hint="eastAsia"/>
                <w:color w:val="000000"/>
                <w:kern w:val="0"/>
              </w:rPr>
              <w:lastRenderedPageBreak/>
              <w:t>公共厕所不能满足公众需求时，应当及时改建或者扩建。</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《上海市高速公路管理办法》第四十条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违反本办法第二十六条第一款规定，未按照规定在高速公路服务区设置服务设施，或者未按照规定及时改建、扩建停车场、公共厕所的，由市交通行政管理部门责令限期改正；逾期不改正的，处</w:t>
            </w:r>
            <w:r>
              <w:rPr>
                <w:color w:val="000000"/>
                <w:kern w:val="0"/>
              </w:rPr>
              <w:t>5000</w:t>
            </w:r>
            <w:r>
              <w:rPr>
                <w:rFonts w:hint="eastAsia"/>
                <w:color w:val="000000"/>
                <w:kern w:val="0"/>
              </w:rPr>
              <w:t>元以上</w:t>
            </w:r>
            <w:r>
              <w:rPr>
                <w:color w:val="000000"/>
                <w:kern w:val="0"/>
              </w:rPr>
              <w:t>5</w:t>
            </w:r>
            <w:r>
              <w:rPr>
                <w:rFonts w:hint="eastAsia"/>
                <w:color w:val="000000"/>
                <w:kern w:val="0"/>
              </w:rPr>
              <w:t>万元以下罚款。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经</w:t>
            </w:r>
            <w:r>
              <w:rPr>
                <w:color w:val="000000"/>
                <w:kern w:val="0"/>
              </w:rPr>
              <w:t>2</w:t>
            </w:r>
            <w:r>
              <w:rPr>
                <w:rFonts w:hint="eastAsia"/>
                <w:color w:val="000000"/>
                <w:kern w:val="0"/>
              </w:rPr>
              <w:t>次行业通报，或者</w:t>
            </w:r>
            <w:r w:rsidR="006B73BD">
              <w:rPr>
                <w:rFonts w:hint="eastAsia"/>
                <w:color w:val="000000"/>
                <w:kern w:val="0"/>
              </w:rPr>
              <w:t>引发</w:t>
            </w:r>
            <w:r>
              <w:rPr>
                <w:color w:val="000000"/>
                <w:kern w:val="0"/>
              </w:rPr>
              <w:t>1</w:t>
            </w:r>
            <w:r>
              <w:rPr>
                <w:rFonts w:hint="eastAsia"/>
                <w:color w:val="000000"/>
                <w:kern w:val="0"/>
              </w:rPr>
              <w:t>次社会公众投诉后仍不设置的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责令限期改正，逾期不改正的，处</w:t>
            </w:r>
            <w:r>
              <w:rPr>
                <w:color w:val="000000"/>
                <w:kern w:val="0"/>
              </w:rPr>
              <w:t>5000</w:t>
            </w:r>
            <w:r>
              <w:rPr>
                <w:rFonts w:hint="eastAsia"/>
                <w:color w:val="000000"/>
                <w:kern w:val="0"/>
              </w:rPr>
              <w:t>元以上</w:t>
            </w:r>
            <w:r>
              <w:rPr>
                <w:color w:val="000000"/>
                <w:kern w:val="0"/>
              </w:rPr>
              <w:t>10000</w:t>
            </w:r>
            <w:r>
              <w:rPr>
                <w:rFonts w:hint="eastAsia"/>
                <w:color w:val="000000"/>
                <w:kern w:val="0"/>
              </w:rPr>
              <w:t>元以下罚款</w:t>
            </w:r>
          </w:p>
        </w:tc>
      </w:tr>
      <w:tr w:rsidR="00F5333C" w:rsidTr="00306926">
        <w:trPr>
          <w:trHeight w:val="14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4E0B1E" w:rsidP="004E0B1E">
            <w:pPr>
              <w:widowControl/>
              <w:adjustRightInd w:val="0"/>
              <w:snapToGrid w:val="0"/>
              <w:spacing w:line="280" w:lineRule="exact"/>
              <w:rPr>
                <w:rFonts w:cs="Times New Roman"/>
                <w:color w:val="000000"/>
                <w:kern w:val="0"/>
              </w:rPr>
            </w:pPr>
            <w:r>
              <w:rPr>
                <w:rFonts w:hint="eastAsia"/>
                <w:color w:val="000000"/>
                <w:kern w:val="0"/>
              </w:rPr>
              <w:t>经3次以上行业通报，或者</w:t>
            </w:r>
            <w:r w:rsidR="00F5333C">
              <w:rPr>
                <w:rFonts w:hint="eastAsia"/>
                <w:color w:val="000000"/>
                <w:kern w:val="0"/>
              </w:rPr>
              <w:t>引发社会公众</w:t>
            </w:r>
            <w:r w:rsidR="00F5333C">
              <w:rPr>
                <w:color w:val="000000"/>
                <w:kern w:val="0"/>
              </w:rPr>
              <w:t>2</w:t>
            </w:r>
            <w:r w:rsidR="00F5333C">
              <w:rPr>
                <w:rFonts w:hint="eastAsia"/>
                <w:color w:val="000000"/>
                <w:kern w:val="0"/>
              </w:rPr>
              <w:t>次以上投诉后仍不设置的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责令限期改正，逾期不改正的，处</w:t>
            </w:r>
            <w:r>
              <w:rPr>
                <w:color w:val="000000"/>
                <w:kern w:val="0"/>
              </w:rPr>
              <w:t>10000</w:t>
            </w:r>
            <w:r>
              <w:rPr>
                <w:rFonts w:hint="eastAsia"/>
                <w:color w:val="000000"/>
                <w:kern w:val="0"/>
              </w:rPr>
              <w:t>元以上（不含本数）</w:t>
            </w:r>
            <w:r>
              <w:rPr>
                <w:color w:val="000000"/>
                <w:kern w:val="0"/>
              </w:rPr>
              <w:t>50000</w:t>
            </w:r>
            <w:r>
              <w:rPr>
                <w:rFonts w:hint="eastAsia"/>
                <w:color w:val="000000"/>
                <w:kern w:val="0"/>
              </w:rPr>
              <w:t>元以下罚款</w:t>
            </w:r>
          </w:p>
        </w:tc>
      </w:tr>
      <w:tr w:rsidR="00F5333C" w:rsidTr="00306926">
        <w:trPr>
          <w:trHeight w:val="55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64</w:t>
            </w:r>
          </w:p>
        </w:tc>
        <w:tc>
          <w:tcPr>
            <w:tcW w:w="401" w:type="pct"/>
            <w:vMerge w:val="restart"/>
            <w:vAlign w:val="center"/>
          </w:tcPr>
          <w:p w:rsidR="00F5333C" w:rsidRDefault="006B73BD">
            <w:pPr>
              <w:widowControl/>
              <w:adjustRightInd w:val="0"/>
              <w:snapToGrid w:val="0"/>
              <w:spacing w:line="280" w:lineRule="exact"/>
              <w:rPr>
                <w:rFonts w:cs="Times New Roman"/>
                <w:color w:val="000000"/>
                <w:kern w:val="0"/>
              </w:rPr>
            </w:pPr>
            <w:r>
              <w:rPr>
                <w:rFonts w:hint="eastAsia"/>
                <w:color w:val="000000"/>
                <w:kern w:val="0"/>
              </w:rPr>
              <w:t>接到清障救援信息后不履行清障施救牵引义务的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《上海市高速公路管理办法》第二十七条第二款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高速公路经营管理者接到清障救援信息后，应当立即派出清障施救牵引车辆和人员赶赴现场进行紧急处理。根据就近、安全、便捷的原则，将障碍物或故障车辆拖移至距事发地最近的出口处或者与当事人商定的地点。</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《上海市高速公路管理办法》第四十一条第一款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违反本办法第二十七条第二款规定，高速公路经营管理者接到清障救援信息后不履行清障施救牵引义务的，由市交通行政管理部门处</w:t>
            </w:r>
            <w:r>
              <w:rPr>
                <w:color w:val="000000"/>
                <w:kern w:val="0"/>
              </w:rPr>
              <w:t>3000</w:t>
            </w:r>
            <w:r>
              <w:rPr>
                <w:rFonts w:hint="eastAsia"/>
                <w:color w:val="000000"/>
                <w:kern w:val="0"/>
              </w:rPr>
              <w:t>元以上</w:t>
            </w:r>
            <w:r>
              <w:rPr>
                <w:color w:val="000000"/>
                <w:kern w:val="0"/>
              </w:rPr>
              <w:t>1</w:t>
            </w:r>
            <w:r>
              <w:rPr>
                <w:rFonts w:hint="eastAsia"/>
                <w:color w:val="000000"/>
                <w:kern w:val="0"/>
              </w:rPr>
              <w:t>万元以下的罚款；情节严重的，处</w:t>
            </w:r>
            <w:r>
              <w:rPr>
                <w:color w:val="000000"/>
                <w:kern w:val="0"/>
              </w:rPr>
              <w:t>1</w:t>
            </w:r>
            <w:r>
              <w:rPr>
                <w:rFonts w:hint="eastAsia"/>
                <w:color w:val="000000"/>
                <w:kern w:val="0"/>
              </w:rPr>
              <w:t>万元以上</w:t>
            </w:r>
            <w:r>
              <w:rPr>
                <w:color w:val="000000"/>
                <w:kern w:val="0"/>
              </w:rPr>
              <w:t>5</w:t>
            </w:r>
            <w:r>
              <w:rPr>
                <w:rFonts w:hint="eastAsia"/>
                <w:color w:val="000000"/>
                <w:kern w:val="0"/>
              </w:rPr>
              <w:t>万元以下的罚款。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未影响高速公路正常通行的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处</w:t>
            </w:r>
            <w:r>
              <w:rPr>
                <w:color w:val="000000"/>
                <w:kern w:val="0"/>
              </w:rPr>
              <w:t>3000</w:t>
            </w:r>
            <w:r>
              <w:rPr>
                <w:rFonts w:hint="eastAsia"/>
                <w:color w:val="000000"/>
                <w:kern w:val="0"/>
              </w:rPr>
              <w:t>元以上</w:t>
            </w:r>
            <w:r>
              <w:rPr>
                <w:color w:val="000000"/>
                <w:kern w:val="0"/>
              </w:rPr>
              <w:t>10000</w:t>
            </w:r>
            <w:r>
              <w:rPr>
                <w:rFonts w:hint="eastAsia"/>
                <w:color w:val="000000"/>
                <w:kern w:val="0"/>
              </w:rPr>
              <w:t>元以下的罚款</w:t>
            </w:r>
          </w:p>
        </w:tc>
      </w:tr>
      <w:tr w:rsidR="00F5333C" w:rsidTr="00306926">
        <w:trPr>
          <w:trHeight w:val="37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造成高速公路拥堵</w:t>
            </w:r>
            <w:r>
              <w:rPr>
                <w:color w:val="000000"/>
                <w:kern w:val="0"/>
              </w:rPr>
              <w:t>500</w:t>
            </w:r>
            <w:r>
              <w:rPr>
                <w:rFonts w:hint="eastAsia"/>
                <w:color w:val="000000"/>
                <w:kern w:val="0"/>
              </w:rPr>
              <w:t>米以上</w:t>
            </w:r>
            <w:r>
              <w:rPr>
                <w:color w:val="000000"/>
                <w:kern w:val="0"/>
              </w:rPr>
              <w:t>1000</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处</w:t>
            </w:r>
            <w:r>
              <w:rPr>
                <w:color w:val="000000"/>
                <w:kern w:val="0"/>
              </w:rPr>
              <w:t>10000</w:t>
            </w:r>
            <w:r>
              <w:rPr>
                <w:rFonts w:hint="eastAsia"/>
                <w:color w:val="000000"/>
                <w:kern w:val="0"/>
              </w:rPr>
              <w:t>元以上（不含本数）</w:t>
            </w:r>
            <w:r>
              <w:rPr>
                <w:color w:val="000000"/>
                <w:kern w:val="0"/>
              </w:rPr>
              <w:t>30000</w:t>
            </w:r>
            <w:r>
              <w:rPr>
                <w:rFonts w:hint="eastAsia"/>
                <w:color w:val="000000"/>
                <w:kern w:val="0"/>
              </w:rPr>
              <w:t>元以下的罚款</w:t>
            </w:r>
          </w:p>
        </w:tc>
      </w:tr>
      <w:tr w:rsidR="00F5333C" w:rsidTr="00306926">
        <w:trPr>
          <w:trHeight w:val="44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造成高速公路拥堵</w:t>
            </w:r>
            <w:r>
              <w:rPr>
                <w:color w:val="000000"/>
                <w:kern w:val="0"/>
              </w:rPr>
              <w:t>1000</w:t>
            </w:r>
            <w:r>
              <w:rPr>
                <w:rFonts w:hint="eastAsia"/>
                <w:color w:val="000000"/>
                <w:kern w:val="0"/>
              </w:rPr>
              <w:t>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处</w:t>
            </w:r>
            <w:r>
              <w:rPr>
                <w:color w:val="000000"/>
                <w:kern w:val="0"/>
              </w:rPr>
              <w:t>30000</w:t>
            </w:r>
            <w:r>
              <w:rPr>
                <w:rFonts w:hint="eastAsia"/>
                <w:color w:val="000000"/>
                <w:kern w:val="0"/>
              </w:rPr>
              <w:t>元以上（不含本数）</w:t>
            </w:r>
            <w:r>
              <w:rPr>
                <w:color w:val="000000"/>
                <w:kern w:val="0"/>
              </w:rPr>
              <w:t>50000</w:t>
            </w:r>
            <w:r>
              <w:rPr>
                <w:rFonts w:hint="eastAsia"/>
                <w:color w:val="000000"/>
                <w:kern w:val="0"/>
              </w:rPr>
              <w:t>元以下的罚款</w:t>
            </w:r>
          </w:p>
        </w:tc>
      </w:tr>
      <w:tr w:rsidR="00F5333C" w:rsidTr="00306926">
        <w:trPr>
          <w:trHeight w:val="56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65</w:t>
            </w:r>
          </w:p>
        </w:tc>
        <w:tc>
          <w:tcPr>
            <w:tcW w:w="401" w:type="pct"/>
            <w:vMerge w:val="restart"/>
            <w:vAlign w:val="center"/>
          </w:tcPr>
          <w:p w:rsidR="00F5333C" w:rsidRDefault="00F5333C" w:rsidP="0010157F">
            <w:pPr>
              <w:widowControl/>
              <w:adjustRightInd w:val="0"/>
              <w:snapToGrid w:val="0"/>
              <w:spacing w:line="280" w:lineRule="exact"/>
              <w:rPr>
                <w:rFonts w:cs="Times New Roman"/>
                <w:color w:val="000000"/>
                <w:kern w:val="0"/>
              </w:rPr>
            </w:pPr>
            <w:r>
              <w:rPr>
                <w:rFonts w:hint="eastAsia"/>
                <w:color w:val="000000"/>
                <w:kern w:val="0"/>
              </w:rPr>
              <w:t>其他单位和个人未</w:t>
            </w:r>
            <w:r w:rsidR="0010157F">
              <w:rPr>
                <w:rFonts w:hint="eastAsia"/>
                <w:color w:val="000000"/>
                <w:kern w:val="0"/>
              </w:rPr>
              <w:t>接受</w:t>
            </w:r>
            <w:r>
              <w:rPr>
                <w:rFonts w:hint="eastAsia"/>
                <w:color w:val="000000"/>
                <w:kern w:val="0"/>
              </w:rPr>
              <w:t>委托在高速公路上实施清障施救牵引活动</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《上海市高速公路管理办法》第二十七条第四款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禁止其他单位和个人在高速公路上实施清障施救牵引活动。</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《上海市高速公路管理办法》第四十一条第二款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违反本办法第二十七条第四款规定，其他单位和个人在高速公路上实施清障施救牵引活动的，由市交通行政管理部门处</w:t>
            </w:r>
            <w:r>
              <w:rPr>
                <w:color w:val="000000"/>
                <w:kern w:val="0"/>
              </w:rPr>
              <w:t>1000</w:t>
            </w:r>
            <w:r>
              <w:rPr>
                <w:rFonts w:hint="eastAsia"/>
                <w:color w:val="000000"/>
                <w:kern w:val="0"/>
              </w:rPr>
              <w:t>元以上</w:t>
            </w:r>
            <w:r>
              <w:rPr>
                <w:color w:val="000000"/>
                <w:kern w:val="0"/>
              </w:rPr>
              <w:t>5000</w:t>
            </w:r>
            <w:r>
              <w:rPr>
                <w:rFonts w:hint="eastAsia"/>
                <w:color w:val="000000"/>
                <w:kern w:val="0"/>
              </w:rPr>
              <w:t>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第一次发生的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处</w:t>
            </w:r>
            <w:r>
              <w:rPr>
                <w:color w:val="000000"/>
                <w:kern w:val="0"/>
              </w:rPr>
              <w:t>1000</w:t>
            </w:r>
            <w:r>
              <w:rPr>
                <w:rFonts w:hint="eastAsia"/>
                <w:color w:val="000000"/>
                <w:kern w:val="0"/>
              </w:rPr>
              <w:t>元的罚款</w:t>
            </w:r>
          </w:p>
        </w:tc>
      </w:tr>
      <w:tr w:rsidR="00F5333C" w:rsidTr="00306926">
        <w:trPr>
          <w:trHeight w:val="49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第二次发生的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处</w:t>
            </w:r>
            <w:r>
              <w:rPr>
                <w:color w:val="000000"/>
                <w:kern w:val="0"/>
              </w:rPr>
              <w:t>3000</w:t>
            </w:r>
            <w:r>
              <w:rPr>
                <w:rFonts w:hint="eastAsia"/>
                <w:color w:val="000000"/>
                <w:kern w:val="0"/>
              </w:rPr>
              <w:t>元的罚款</w:t>
            </w:r>
          </w:p>
        </w:tc>
      </w:tr>
      <w:tr w:rsidR="00F5333C" w:rsidTr="00306926">
        <w:tc>
          <w:tcPr>
            <w:tcW w:w="274" w:type="pct"/>
            <w:vMerge/>
            <w:vAlign w:val="center"/>
          </w:tcPr>
          <w:p w:rsidR="00F5333C" w:rsidRDefault="00F5333C">
            <w:pPr>
              <w:widowControl/>
              <w:adjustRightInd w:val="0"/>
              <w:snapToGrid w:val="0"/>
              <w:spacing w:line="280" w:lineRule="exact"/>
              <w:rPr>
                <w:rFonts w:cs="Times New Roman"/>
              </w:rPr>
            </w:pPr>
          </w:p>
        </w:tc>
        <w:tc>
          <w:tcPr>
            <w:tcW w:w="401" w:type="pct"/>
            <w:vMerge/>
            <w:vAlign w:val="center"/>
          </w:tcPr>
          <w:p w:rsidR="00F5333C" w:rsidRDefault="00F5333C">
            <w:pPr>
              <w:widowControl/>
              <w:adjustRightInd w:val="0"/>
              <w:snapToGrid w:val="0"/>
              <w:spacing w:line="280" w:lineRule="exact"/>
              <w:rPr>
                <w:rFonts w:cs="Times New Roman"/>
              </w:rPr>
            </w:pPr>
          </w:p>
        </w:tc>
        <w:tc>
          <w:tcPr>
            <w:tcW w:w="1063" w:type="pct"/>
            <w:vMerge/>
            <w:vAlign w:val="center"/>
          </w:tcPr>
          <w:p w:rsidR="00F5333C" w:rsidRDefault="00F5333C">
            <w:pPr>
              <w:widowControl/>
              <w:adjustRightInd w:val="0"/>
              <w:snapToGrid w:val="0"/>
              <w:spacing w:line="280" w:lineRule="exact"/>
              <w:rPr>
                <w:rFonts w:cs="Times New Roman"/>
              </w:rPr>
            </w:pPr>
          </w:p>
        </w:tc>
        <w:tc>
          <w:tcPr>
            <w:tcW w:w="1183" w:type="pct"/>
            <w:vMerge/>
            <w:vAlign w:val="center"/>
          </w:tcPr>
          <w:p w:rsidR="00F5333C" w:rsidRDefault="00F5333C">
            <w:pPr>
              <w:widowControl/>
              <w:adjustRightInd w:val="0"/>
              <w:snapToGrid w:val="0"/>
              <w:spacing w:line="280" w:lineRule="exact"/>
              <w:rPr>
                <w:rFonts w:cs="Times New Roman"/>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第三次以上发生的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处</w:t>
            </w:r>
            <w:r>
              <w:rPr>
                <w:color w:val="000000"/>
                <w:kern w:val="0"/>
              </w:rPr>
              <w:t>5000</w:t>
            </w:r>
            <w:r>
              <w:rPr>
                <w:rFonts w:hint="eastAsia"/>
                <w:color w:val="000000"/>
                <w:kern w:val="0"/>
              </w:rPr>
              <w:t>元的罚款</w:t>
            </w:r>
          </w:p>
        </w:tc>
      </w:tr>
      <w:tr w:rsidR="00F5333C" w:rsidTr="00306926">
        <w:trPr>
          <w:trHeight w:val="91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66</w:t>
            </w:r>
          </w:p>
        </w:tc>
        <w:tc>
          <w:tcPr>
            <w:tcW w:w="401" w:type="pct"/>
            <w:vMerge w:val="restart"/>
            <w:vAlign w:val="center"/>
          </w:tcPr>
          <w:p w:rsidR="00F5333C" w:rsidRDefault="0010157F">
            <w:pPr>
              <w:widowControl/>
              <w:adjustRightInd w:val="0"/>
              <w:snapToGrid w:val="0"/>
              <w:spacing w:line="280" w:lineRule="exact"/>
              <w:rPr>
                <w:rFonts w:cs="Times New Roman"/>
                <w:color w:val="000000"/>
                <w:kern w:val="0"/>
              </w:rPr>
            </w:pPr>
            <w:r>
              <w:rPr>
                <w:rFonts w:hint="eastAsia"/>
                <w:color w:val="000000"/>
                <w:kern w:val="0"/>
              </w:rPr>
              <w:t>车辆违反规定进入电子不停车收费专用车道的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《上海市高速公路管理办法》第三十条第二项</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车辆进入高速公路和高速公路服务区，不得有下列行为：（二）违反规定驶入电子不停车收费车道</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《上海市高速公路管理办法》第四十二条</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违反本办法第三十条第二项规定，车辆违反规定进入电子不停车收费专用车道的，由市交通行政管理部门予以警告；情节严重的，处</w:t>
            </w:r>
            <w:r>
              <w:rPr>
                <w:color w:val="000000"/>
                <w:kern w:val="0"/>
              </w:rPr>
              <w:t>100</w:t>
            </w:r>
            <w:r>
              <w:rPr>
                <w:rFonts w:hint="eastAsia"/>
                <w:color w:val="000000"/>
                <w:kern w:val="0"/>
              </w:rPr>
              <w:t>元罚款。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未影响电子不停车收费车道正常通行的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予以警告</w:t>
            </w:r>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影响电子不停车收费车道正常通行的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处</w:t>
            </w:r>
            <w:r>
              <w:rPr>
                <w:color w:val="000000"/>
                <w:kern w:val="0"/>
              </w:rPr>
              <w:t>100</w:t>
            </w:r>
            <w:r>
              <w:rPr>
                <w:rFonts w:hint="eastAsia"/>
                <w:color w:val="000000"/>
                <w:kern w:val="0"/>
              </w:rPr>
              <w:t>元的罚款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67</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未经批准在农村公路上设卡、收费的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《上海市农村公路管理办法》第二十九条第一款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未经依法批准，任何单位和个人不得在农村公路上设卡、收费。</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《上海市农村公路管理办法》第三十五条第一款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违反本办法第二十九条第一款规定，在村道上设卡、收费的，由区（县）交通行政管理部门责令停止违法行为，并处以</w:t>
            </w:r>
            <w:r>
              <w:rPr>
                <w:color w:val="000000"/>
                <w:kern w:val="0"/>
              </w:rPr>
              <w:t>200</w:t>
            </w:r>
            <w:r>
              <w:rPr>
                <w:rFonts w:hint="eastAsia"/>
                <w:color w:val="000000"/>
                <w:kern w:val="0"/>
              </w:rPr>
              <w:t>元以上</w:t>
            </w:r>
            <w:r>
              <w:rPr>
                <w:color w:val="000000"/>
                <w:kern w:val="0"/>
              </w:rPr>
              <w:t>1000</w:t>
            </w:r>
            <w:r>
              <w:rPr>
                <w:rFonts w:hint="eastAsia"/>
                <w:color w:val="000000"/>
                <w:kern w:val="0"/>
              </w:rPr>
              <w:t>元以下的罚款。</w:t>
            </w:r>
          </w:p>
        </w:tc>
        <w:tc>
          <w:tcPr>
            <w:tcW w:w="928" w:type="pct"/>
            <w:gridSpan w:val="3"/>
            <w:vAlign w:val="center"/>
          </w:tcPr>
          <w:p w:rsidR="00F5333C" w:rsidRDefault="0010157F">
            <w:pPr>
              <w:widowControl/>
              <w:adjustRightInd w:val="0"/>
              <w:snapToGrid w:val="0"/>
              <w:spacing w:line="280" w:lineRule="exact"/>
              <w:rPr>
                <w:rFonts w:cs="Times New Roman"/>
                <w:color w:val="000000"/>
                <w:kern w:val="0"/>
              </w:rPr>
            </w:pPr>
            <w:r>
              <w:rPr>
                <w:rFonts w:hint="eastAsia"/>
                <w:color w:val="000000"/>
                <w:kern w:val="0"/>
              </w:rPr>
              <w:t>没有</w:t>
            </w:r>
            <w:r w:rsidR="00F5333C">
              <w:rPr>
                <w:rFonts w:hint="eastAsia"/>
                <w:color w:val="000000"/>
                <w:kern w:val="0"/>
              </w:rPr>
              <w:t>违法所得的</w:t>
            </w:r>
          </w:p>
        </w:tc>
        <w:tc>
          <w:tcPr>
            <w:tcW w:w="1151" w:type="pct"/>
            <w:gridSpan w:val="2"/>
            <w:vAlign w:val="center"/>
          </w:tcPr>
          <w:p w:rsidR="00F5333C" w:rsidRDefault="00F5333C" w:rsidP="0010157F">
            <w:pPr>
              <w:widowControl/>
              <w:adjustRightInd w:val="0"/>
              <w:snapToGrid w:val="0"/>
              <w:spacing w:line="280" w:lineRule="exact"/>
              <w:rPr>
                <w:rFonts w:cs="Times New Roman"/>
                <w:color w:val="000000"/>
                <w:kern w:val="0"/>
              </w:rPr>
            </w:pPr>
            <w:r>
              <w:rPr>
                <w:rFonts w:hint="eastAsia"/>
                <w:color w:val="000000"/>
                <w:kern w:val="0"/>
              </w:rPr>
              <w:t>责令停止违法行为，处以</w:t>
            </w:r>
            <w:r>
              <w:rPr>
                <w:color w:val="000000"/>
                <w:kern w:val="0"/>
              </w:rPr>
              <w:t>200</w:t>
            </w:r>
            <w:r>
              <w:rPr>
                <w:rFonts w:hint="eastAsia"/>
                <w:color w:val="000000"/>
                <w:kern w:val="0"/>
              </w:rPr>
              <w:t>元以上</w:t>
            </w:r>
            <w:r>
              <w:rPr>
                <w:color w:val="000000"/>
                <w:kern w:val="0"/>
              </w:rPr>
              <w:t>800</w:t>
            </w:r>
            <w:r>
              <w:rPr>
                <w:rFonts w:hint="eastAsia"/>
                <w:color w:val="000000"/>
                <w:kern w:val="0"/>
              </w:rPr>
              <w:t>元以下的罚款。</w:t>
            </w:r>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有违法所得的</w:t>
            </w:r>
          </w:p>
        </w:tc>
        <w:tc>
          <w:tcPr>
            <w:tcW w:w="1151" w:type="pct"/>
            <w:gridSpan w:val="2"/>
            <w:vAlign w:val="center"/>
          </w:tcPr>
          <w:p w:rsidR="00F5333C" w:rsidRDefault="00F5333C" w:rsidP="0010157F">
            <w:pPr>
              <w:widowControl/>
              <w:adjustRightInd w:val="0"/>
              <w:snapToGrid w:val="0"/>
              <w:spacing w:line="280" w:lineRule="exact"/>
              <w:rPr>
                <w:rFonts w:cs="Times New Roman"/>
                <w:color w:val="000000"/>
                <w:kern w:val="0"/>
              </w:rPr>
            </w:pPr>
            <w:r>
              <w:rPr>
                <w:rFonts w:hint="eastAsia"/>
                <w:color w:val="000000"/>
                <w:kern w:val="0"/>
              </w:rPr>
              <w:t>责令停止违法行为，处以</w:t>
            </w:r>
            <w:r>
              <w:rPr>
                <w:color w:val="000000"/>
                <w:kern w:val="0"/>
              </w:rPr>
              <w:t>800</w:t>
            </w:r>
            <w:r>
              <w:rPr>
                <w:rFonts w:hint="eastAsia"/>
                <w:color w:val="000000"/>
                <w:kern w:val="0"/>
              </w:rPr>
              <w:t>元以上（不含本数）</w:t>
            </w:r>
            <w:r>
              <w:rPr>
                <w:color w:val="000000"/>
                <w:kern w:val="0"/>
              </w:rPr>
              <w:t>1000</w:t>
            </w:r>
            <w:r>
              <w:rPr>
                <w:rFonts w:hint="eastAsia"/>
                <w:color w:val="000000"/>
                <w:kern w:val="0"/>
              </w:rPr>
              <w:t>元以下的罚款。</w:t>
            </w:r>
          </w:p>
        </w:tc>
      </w:tr>
      <w:tr w:rsidR="00F5333C" w:rsidTr="00306926">
        <w:trPr>
          <w:trHeight w:val="1027"/>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68</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利用农村公路桥梁进行带缆、牵拉、</w:t>
            </w:r>
            <w:r>
              <w:rPr>
                <w:rFonts w:hint="eastAsia"/>
                <w:color w:val="000000"/>
                <w:kern w:val="0"/>
              </w:rPr>
              <w:lastRenderedPageBreak/>
              <w:t>吊装等施工作业，设置超过规定标准的高压电力线和易燃易爆的管线</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《上海市农村公路管理办法》第二十九条第二款第一项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w:t>
            </w:r>
            <w:r>
              <w:rPr>
                <w:rFonts w:hint="eastAsia"/>
                <w:color w:val="000000"/>
                <w:kern w:val="0"/>
              </w:rPr>
              <w:lastRenderedPageBreak/>
              <w:t>下列行为：（一）利用农村公路桥梁进行带缆、牵拉、吊装等施工作业，设置超过规定标准的高压电力线和易燃易爆的管线；</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《上海市农村公路管理办法》第三十五条第二款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w:t>
            </w:r>
            <w:r>
              <w:rPr>
                <w:rFonts w:hint="eastAsia"/>
                <w:color w:val="000000"/>
                <w:kern w:val="0"/>
              </w:rPr>
              <w:lastRenderedPageBreak/>
              <w:t>道上从事第（一）、（二）、（三）、（四）、（十一）、（十二）项禁止行为的，由区（县）交通行政管理部门责令停止违法行为，并可处以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5000</w:t>
            </w:r>
            <w:r>
              <w:rPr>
                <w:rFonts w:hint="eastAsia"/>
                <w:color w:val="000000"/>
                <w:kern w:val="0"/>
              </w:rPr>
              <w:t>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未造成公路桥梁及其附属设施损害的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82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造成公路桥梁及其附属设施损害，且修复费用在</w:t>
            </w:r>
            <w:r>
              <w:rPr>
                <w:color w:val="000000"/>
                <w:kern w:val="0"/>
              </w:rPr>
              <w:t>2000</w:t>
            </w:r>
            <w:r>
              <w:rPr>
                <w:rFonts w:hint="eastAsia"/>
                <w:color w:val="000000"/>
                <w:kern w:val="0"/>
              </w:rPr>
              <w:t>元以下的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112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造成公路桥梁及附属设施损害，且修复费用在</w:t>
            </w:r>
            <w:r>
              <w:rPr>
                <w:color w:val="000000"/>
                <w:kern w:val="0"/>
              </w:rPr>
              <w:t>2000</w:t>
            </w:r>
            <w:r>
              <w:rPr>
                <w:rFonts w:hint="eastAsia"/>
                <w:color w:val="000000"/>
                <w:kern w:val="0"/>
              </w:rPr>
              <w:t>元以上（不含本数）的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413"/>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69</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在农村公路桥梁下停泊船只</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《上海市农村公路管理办法》第二十九条第二款第二项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农村公路及其用地范围内禁止从事下列行为：（二）在农村公路桥梁下停泊船只；</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《上海市农村公路管理办法》第三十五条第二款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违反本办法第二十九条第二款规定，在村道上从事第（一）、（二）、（三）、（四）、（十一）、（十二）项禁止行为的，由区（县）交通行政管理部门责令停止违法行为，并可处以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5000</w:t>
            </w:r>
            <w:r>
              <w:rPr>
                <w:rFonts w:hint="eastAsia"/>
                <w:color w:val="000000"/>
                <w:kern w:val="0"/>
              </w:rPr>
              <w:t>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在农村公路桥梁下停泊船只</w:t>
            </w:r>
            <w:r>
              <w:rPr>
                <w:color w:val="000000"/>
                <w:kern w:val="0"/>
              </w:rPr>
              <w:t>1</w:t>
            </w:r>
            <w:r>
              <w:rPr>
                <w:rFonts w:hint="eastAsia"/>
                <w:color w:val="000000"/>
                <w:kern w:val="0"/>
              </w:rPr>
              <w:t>艘的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647"/>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在农村公路桥梁下停泊船只</w:t>
            </w:r>
            <w:r>
              <w:rPr>
                <w:color w:val="000000"/>
                <w:kern w:val="0"/>
              </w:rPr>
              <w:t>2</w:t>
            </w:r>
            <w:r>
              <w:rPr>
                <w:rFonts w:hint="eastAsia"/>
                <w:color w:val="000000"/>
                <w:kern w:val="0"/>
              </w:rPr>
              <w:t>艘以上</w:t>
            </w:r>
            <w:r>
              <w:rPr>
                <w:color w:val="000000"/>
                <w:kern w:val="0"/>
              </w:rPr>
              <w:t>5</w:t>
            </w:r>
            <w:r>
              <w:rPr>
                <w:rFonts w:hint="eastAsia"/>
                <w:color w:val="000000"/>
                <w:kern w:val="0"/>
              </w:rPr>
              <w:t>艘以下的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61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在农村公路桥梁下停泊船只</w:t>
            </w:r>
            <w:r>
              <w:rPr>
                <w:color w:val="000000"/>
                <w:kern w:val="0"/>
              </w:rPr>
              <w:t>5</w:t>
            </w:r>
            <w:r>
              <w:rPr>
                <w:rFonts w:hint="eastAsia"/>
                <w:color w:val="000000"/>
                <w:kern w:val="0"/>
              </w:rPr>
              <w:t>艘以上（不含本数）的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w:t>
            </w:r>
          </w:p>
        </w:tc>
      </w:tr>
      <w:tr w:rsidR="00F5333C" w:rsidTr="00306926">
        <w:trPr>
          <w:trHeight w:val="1091"/>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70</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在农村公路桥梁的桥孔内堆放易燃易爆物品、擅自明火作业、搭建永久性设施或者擅自搭建临时性设施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《上海市农村公路管理办法》第二十九条第二款第三项</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农村公路及其用地范围内禁止从事下列行为：（三）在农村公路桥梁的桥孔内堆放易燃易爆物品、擅自明火作业、搭建永久性设施或者擅自搭建临时性设施；</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《上海市农村公路管理办法》第三十五条第二款</w:t>
            </w:r>
          </w:p>
          <w:p w:rsidR="00F5333C" w:rsidRDefault="00F5333C" w:rsidP="0091439A">
            <w:pPr>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违反本办法第二十九条第二款规定，在村道上从事第（一）、（二）、（三）、（四）、（十一）、（十二）项禁止行为的，由区（县）交通行政管理部门责令停止违法行为，并可处以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5000</w:t>
            </w:r>
            <w:r>
              <w:rPr>
                <w:rFonts w:hint="eastAsia"/>
                <w:color w:val="000000"/>
                <w:kern w:val="0"/>
              </w:rPr>
              <w:t>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占用面积在</w:t>
            </w:r>
            <w:r>
              <w:rPr>
                <w:color w:val="000000"/>
                <w:kern w:val="0"/>
              </w:rPr>
              <w:t>20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1418"/>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rPr>
            </w:pPr>
          </w:p>
        </w:tc>
        <w:tc>
          <w:tcPr>
            <w:tcW w:w="1183" w:type="pct"/>
            <w:vMerge/>
            <w:vAlign w:val="center"/>
          </w:tcPr>
          <w:p w:rsidR="00F5333C" w:rsidRDefault="00F5333C">
            <w:pPr>
              <w:widowControl/>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占用面积在</w:t>
            </w:r>
            <w:r>
              <w:rPr>
                <w:color w:val="000000"/>
                <w:kern w:val="0"/>
              </w:rPr>
              <w:t>20</w:t>
            </w:r>
            <w:r>
              <w:rPr>
                <w:rFonts w:hint="eastAsia"/>
                <w:color w:val="000000"/>
                <w:kern w:val="0"/>
              </w:rPr>
              <w:t>平方米以上（不含本数）的</w:t>
            </w:r>
          </w:p>
        </w:tc>
        <w:tc>
          <w:tcPr>
            <w:tcW w:w="1151" w:type="pct"/>
            <w:gridSpan w:val="2"/>
            <w:vAlign w:val="center"/>
          </w:tcPr>
          <w:p w:rsidR="00F5333C" w:rsidRDefault="00F5333C" w:rsidP="00830D00">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91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71</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在农村公路及其用地范围内取土或者爆破作业</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《上海市农村公路管理办法》第二十九条第二款第四项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农村公路及其用地范围内禁止从事下列行为：（四）取土或者爆破作业；</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《上海市农村公路管理办法》第三十五条第二款：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违反本办法第二十九条第二款规定，在村道上从事第（一）、（二）、（三）、（四）、（十一）、（十二）项禁止行为的，由区（县）交通行政管理部门责令停止违法行为，并可处以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5000</w:t>
            </w:r>
            <w:r>
              <w:rPr>
                <w:rFonts w:hint="eastAsia"/>
                <w:color w:val="000000"/>
                <w:kern w:val="0"/>
              </w:rPr>
              <w:t>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损坏面积在</w:t>
            </w:r>
            <w:r>
              <w:rPr>
                <w:color w:val="000000"/>
                <w:kern w:val="0"/>
              </w:rPr>
              <w:t>5</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73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损坏面积在</w:t>
            </w:r>
            <w:r>
              <w:rPr>
                <w:color w:val="000000"/>
                <w:kern w:val="0"/>
              </w:rPr>
              <w:t>5</w:t>
            </w:r>
            <w:r>
              <w:rPr>
                <w:rFonts w:hint="eastAsia"/>
                <w:color w:val="000000"/>
                <w:kern w:val="0"/>
              </w:rPr>
              <w:t>平方米以上（不含本数）</w:t>
            </w:r>
            <w:r>
              <w:rPr>
                <w:color w:val="000000"/>
                <w:kern w:val="0"/>
              </w:rPr>
              <w:t>20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55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损坏面积在</w:t>
            </w:r>
            <w:r>
              <w:rPr>
                <w:color w:val="000000"/>
                <w:kern w:val="0"/>
              </w:rPr>
              <w:t>20</w:t>
            </w:r>
            <w:r>
              <w:rPr>
                <w:rFonts w:hint="eastAsia"/>
                <w:color w:val="000000"/>
                <w:kern w:val="0"/>
              </w:rPr>
              <w:t>平方米以上（不含本数）的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72</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损坏或者擅自涂改、移动农村公路附属设施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《上海市农村公路管理办法》第二十九条第二款第十一项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农村公路及其用地范围内禁止从事下列行为：（十一）损坏或者擅自涂改、移动农村公路附属设施；</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《上海市农村公路管理办法》第三十五条第二款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违反本办法第二十九条第二款规定，在村道上从事第（一）、（二）、（三）、（四）、（十一）、（十二）项禁止行为的，由区（县）交通行政管理部门责令停止违法行为，并可处以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5000</w:t>
            </w:r>
            <w:r>
              <w:rPr>
                <w:rFonts w:hint="eastAsia"/>
                <w:color w:val="000000"/>
                <w:kern w:val="0"/>
              </w:rPr>
              <w:t>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未造成附属设施损坏的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w:t>
            </w:r>
            <w:r>
              <w:rPr>
                <w:rFonts w:hint="eastAsia"/>
                <w:color w:val="000000"/>
                <w:kern w:val="0"/>
              </w:rPr>
              <w:t>元以上</w:t>
            </w:r>
            <w:r>
              <w:rPr>
                <w:color w:val="000000"/>
                <w:kern w:val="0"/>
              </w:rPr>
              <w:t>500</w:t>
            </w:r>
            <w:r>
              <w:rPr>
                <w:rFonts w:hint="eastAsia"/>
                <w:color w:val="000000"/>
                <w:kern w:val="0"/>
              </w:rPr>
              <w:t>元下的罚款</w:t>
            </w:r>
          </w:p>
        </w:tc>
      </w:tr>
      <w:tr w:rsidR="00F5333C" w:rsidTr="00306926">
        <w:trPr>
          <w:trHeight w:val="94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造成附属设施损坏，修复费用在</w:t>
            </w:r>
            <w:r>
              <w:rPr>
                <w:color w:val="000000"/>
                <w:kern w:val="0"/>
              </w:rPr>
              <w:t>2000</w:t>
            </w:r>
            <w:r>
              <w:rPr>
                <w:rFonts w:hint="eastAsia"/>
                <w:color w:val="000000"/>
                <w:kern w:val="0"/>
              </w:rPr>
              <w:t>元以下的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3000</w:t>
            </w:r>
            <w:r>
              <w:rPr>
                <w:rFonts w:hint="eastAsia"/>
                <w:color w:val="000000"/>
                <w:kern w:val="0"/>
              </w:rPr>
              <w:t>元下的罚款</w:t>
            </w:r>
          </w:p>
        </w:tc>
      </w:tr>
      <w:tr w:rsidR="00F5333C" w:rsidTr="00306926">
        <w:trPr>
          <w:trHeight w:val="136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造成附属设施损坏，修复费用在</w:t>
            </w:r>
            <w:r>
              <w:rPr>
                <w:color w:val="000000"/>
                <w:kern w:val="0"/>
              </w:rPr>
              <w:t>2000</w:t>
            </w:r>
            <w:r>
              <w:rPr>
                <w:rFonts w:hint="eastAsia"/>
                <w:color w:val="000000"/>
                <w:kern w:val="0"/>
              </w:rPr>
              <w:t>元以上（不含本数）的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41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73</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损坏、污染农村公路和影响农村公路畅通的其他行为</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《上海市农村公路管理办法》第二十九条第二款第十二项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农村公路及其用地范围内禁止从事下列行为：（十二）损坏、污染农村公路和影响农村公路畅通的其他行为；</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《上海市农村公路管理办法》第三十五条第二款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违反本办法第二十九条第二款规定，在村道上从事第（一）、（二）、（三）、（四）、（十一）、（十二）项禁止行为的，由区（县）建设交通行政管理部门责令停止违法行为，并可处以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5000</w:t>
            </w:r>
            <w:r>
              <w:rPr>
                <w:rFonts w:hint="eastAsia"/>
                <w:color w:val="000000"/>
                <w:kern w:val="0"/>
              </w:rPr>
              <w:t>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未造成农村公路及其附属设施损坏的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76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造成农村公路及其附属设施损坏，修复费在</w:t>
            </w:r>
            <w:r>
              <w:rPr>
                <w:color w:val="000000"/>
                <w:kern w:val="0"/>
              </w:rPr>
              <w:t>2000</w:t>
            </w:r>
            <w:r>
              <w:rPr>
                <w:rFonts w:hint="eastAsia"/>
                <w:color w:val="000000"/>
                <w:kern w:val="0"/>
              </w:rPr>
              <w:t>元以下的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21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造成农村公路及其附属设施损坏，修复费在</w:t>
            </w:r>
            <w:r>
              <w:rPr>
                <w:color w:val="000000"/>
                <w:kern w:val="0"/>
              </w:rPr>
              <w:t>2000</w:t>
            </w:r>
            <w:r>
              <w:rPr>
                <w:rFonts w:hint="eastAsia"/>
                <w:color w:val="000000"/>
                <w:kern w:val="0"/>
              </w:rPr>
              <w:t>元以上（不含本数）的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74</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在农村公路及其用地范围内设置障碍，挖沟引水</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《上海市农村公路管理办法》第二十九条第二款第五项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农村公路及其用地范围内禁止从事下列行为：（五）设置障碍，挖沟引水；</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《上海市农村公路管理办法》第三十五条第三款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违反本办法第二十九条第二款规定，在村道上从事第（五）、（六）、（七）、（八）、（九）、（十）项禁止行为的，由区（县）交通行政管理部门责令限期改正，并可处以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3000</w:t>
            </w:r>
            <w:r>
              <w:rPr>
                <w:rFonts w:hint="eastAsia"/>
                <w:color w:val="000000"/>
                <w:kern w:val="0"/>
              </w:rPr>
              <w:t>元以下的罚款；逾期不改正的，区（县）交通行政管理部门可以代为清除，有关费用由违法行为人承担。</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在农村公路及其用地范围内设置障碍</w:t>
            </w:r>
            <w:r>
              <w:rPr>
                <w:color w:val="000000"/>
                <w:kern w:val="0"/>
              </w:rPr>
              <w:t>1</w:t>
            </w:r>
            <w:r>
              <w:rPr>
                <w:rFonts w:hint="eastAsia"/>
                <w:color w:val="000000"/>
                <w:kern w:val="0"/>
              </w:rPr>
              <w:t>处的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责令限期改正，逾期不改正的，处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50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在农村公路及其用地范围内设置障碍</w:t>
            </w:r>
            <w:r>
              <w:rPr>
                <w:color w:val="000000"/>
                <w:kern w:val="0"/>
              </w:rPr>
              <w:t>2</w:t>
            </w:r>
            <w:r>
              <w:rPr>
                <w:rFonts w:hint="eastAsia"/>
                <w:color w:val="000000"/>
                <w:kern w:val="0"/>
              </w:rPr>
              <w:t>处以上</w:t>
            </w:r>
            <w:r>
              <w:rPr>
                <w:color w:val="000000"/>
                <w:kern w:val="0"/>
              </w:rPr>
              <w:t>5</w:t>
            </w:r>
            <w:r>
              <w:rPr>
                <w:rFonts w:hint="eastAsia"/>
                <w:color w:val="000000"/>
                <w:kern w:val="0"/>
              </w:rPr>
              <w:t>处以下；或者挖沟引水，沟渠长度在</w:t>
            </w:r>
            <w:r>
              <w:rPr>
                <w:color w:val="000000"/>
                <w:kern w:val="0"/>
              </w:rPr>
              <w:t>5</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500</w:t>
            </w:r>
            <w:r>
              <w:rPr>
                <w:rFonts w:hint="eastAsia"/>
                <w:color w:val="000000"/>
                <w:kern w:val="0"/>
              </w:rPr>
              <w:t>元以上（不含本数）</w:t>
            </w:r>
            <w:r>
              <w:rPr>
                <w:color w:val="000000"/>
                <w:kern w:val="0"/>
              </w:rPr>
              <w:t>1000</w:t>
            </w:r>
            <w:r>
              <w:rPr>
                <w:rFonts w:hint="eastAsia"/>
                <w:color w:val="000000"/>
                <w:kern w:val="0"/>
              </w:rPr>
              <w:t>元以下的罚款</w:t>
            </w:r>
          </w:p>
        </w:tc>
      </w:tr>
      <w:tr w:rsidR="00F5333C" w:rsidTr="00306926">
        <w:trPr>
          <w:trHeight w:val="104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在农村公路及其用地范围内设置障碍</w:t>
            </w:r>
            <w:r>
              <w:rPr>
                <w:color w:val="000000"/>
                <w:kern w:val="0"/>
              </w:rPr>
              <w:t>5</w:t>
            </w:r>
            <w:r>
              <w:rPr>
                <w:rFonts w:hint="eastAsia"/>
                <w:color w:val="000000"/>
                <w:kern w:val="0"/>
              </w:rPr>
              <w:t>处以上（不含本数）；或者挖沟引水，沟渠长度在</w:t>
            </w:r>
            <w:r>
              <w:rPr>
                <w:color w:val="000000"/>
                <w:kern w:val="0"/>
              </w:rPr>
              <w:t>5</w:t>
            </w:r>
            <w:r>
              <w:rPr>
                <w:rFonts w:hint="eastAsia"/>
                <w:color w:val="000000"/>
                <w:kern w:val="0"/>
              </w:rPr>
              <w:t>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84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75</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在农村公路及其用地范围内设置摊</w:t>
            </w:r>
            <w:r>
              <w:rPr>
                <w:rFonts w:hint="eastAsia"/>
                <w:color w:val="000000"/>
                <w:kern w:val="0"/>
              </w:rPr>
              <w:lastRenderedPageBreak/>
              <w:t>点、堆放物品、打场晒粮、种植作物、放养牲畜</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《上海市农村公路管理办法》第二十九条第二款第六项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w:t>
            </w:r>
            <w:r>
              <w:rPr>
                <w:rFonts w:hint="eastAsia"/>
                <w:color w:val="000000"/>
                <w:kern w:val="0"/>
              </w:rPr>
              <w:lastRenderedPageBreak/>
              <w:t>下列行为：（六）设置摊点、堆放物品、打场晒粮、种植作物、放养牲畜；</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《上海市农村公路管理办法》第三十五条第三款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w:t>
            </w:r>
            <w:r>
              <w:rPr>
                <w:rFonts w:hint="eastAsia"/>
                <w:color w:val="000000"/>
                <w:kern w:val="0"/>
              </w:rPr>
              <w:lastRenderedPageBreak/>
              <w:t>道上从事第（五）、（六）、（七）、（八）、（九）、（十）项禁止行为的，由区（县）交通行政管理部门责令限期改正，并可处以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3000</w:t>
            </w:r>
            <w:r>
              <w:rPr>
                <w:rFonts w:hint="eastAsia"/>
                <w:color w:val="000000"/>
                <w:kern w:val="0"/>
              </w:rPr>
              <w:t>元以下的罚款；逾期不改正的，区（县）交通行政管理部门可以代为清除，有关费用由违法行为人承担。</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占用面积在</w:t>
            </w:r>
            <w:r>
              <w:rPr>
                <w:color w:val="000000"/>
                <w:kern w:val="0"/>
              </w:rPr>
              <w:t>10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责令限期改正，逾期不改正的，处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125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占用面积在</w:t>
            </w:r>
            <w:r>
              <w:rPr>
                <w:color w:val="000000"/>
                <w:kern w:val="0"/>
              </w:rPr>
              <w:t>10</w:t>
            </w:r>
            <w:r>
              <w:rPr>
                <w:rFonts w:hint="eastAsia"/>
                <w:color w:val="000000"/>
                <w:kern w:val="0"/>
              </w:rPr>
              <w:t>平方米以上（不含本数）</w:t>
            </w:r>
            <w:r>
              <w:rPr>
                <w:color w:val="000000"/>
                <w:kern w:val="0"/>
              </w:rPr>
              <w:t>50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500</w:t>
            </w:r>
            <w:r>
              <w:rPr>
                <w:rFonts w:hint="eastAsia"/>
                <w:color w:val="000000"/>
                <w:kern w:val="0"/>
              </w:rPr>
              <w:t>元以上（不含本数）</w:t>
            </w:r>
            <w:r>
              <w:rPr>
                <w:color w:val="000000"/>
                <w:kern w:val="0"/>
              </w:rPr>
              <w:t>1000</w:t>
            </w:r>
            <w:r>
              <w:rPr>
                <w:rFonts w:hint="eastAsia"/>
                <w:color w:val="000000"/>
                <w:kern w:val="0"/>
              </w:rPr>
              <w:t>元以下的罚款</w:t>
            </w:r>
          </w:p>
        </w:tc>
      </w:tr>
      <w:tr w:rsidR="00F5333C" w:rsidTr="00306926">
        <w:trPr>
          <w:trHeight w:val="97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占用面积在</w:t>
            </w:r>
            <w:r>
              <w:rPr>
                <w:color w:val="000000"/>
                <w:kern w:val="0"/>
              </w:rPr>
              <w:t>50</w:t>
            </w:r>
            <w:r>
              <w:rPr>
                <w:rFonts w:hint="eastAsia"/>
                <w:color w:val="000000"/>
                <w:kern w:val="0"/>
              </w:rPr>
              <w:t>平方米以上（不含本数）的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41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76</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在农村公路及其用地范围内倾倒渣土、垃圾，焚烧各类废弃物</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《上海市农村公路管理办法》第二十九条第二款第七项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农村公路及其用地范围内禁止从事下列行为：（七）倾倒渣土、垃圾，焚烧各类废弃物；</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《上海市农村公路管理办法》第三十五条第三款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违反本办法第二十九条第二款规定，在村道上从事第（五）、（六）、（七）、（八）、（九）、（十）项禁止行为的，由区（县）交通行政管理部门责令限期改正，并可处以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3000</w:t>
            </w:r>
            <w:r>
              <w:rPr>
                <w:rFonts w:hint="eastAsia"/>
                <w:color w:val="000000"/>
                <w:kern w:val="0"/>
              </w:rPr>
              <w:t>元以下的罚款；逾期不改正的，区（县）交通行政管理部门可以代为清除，有关费用由违法行为人承担。</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影响面积在</w:t>
            </w:r>
            <w:r>
              <w:rPr>
                <w:color w:val="000000"/>
                <w:kern w:val="0"/>
              </w:rPr>
              <w:t>10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责令限期改正，逾期不改正的，处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82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影响面积在</w:t>
            </w:r>
            <w:r>
              <w:rPr>
                <w:color w:val="000000"/>
                <w:kern w:val="0"/>
              </w:rPr>
              <w:t>10</w:t>
            </w:r>
            <w:r>
              <w:rPr>
                <w:rFonts w:hint="eastAsia"/>
                <w:color w:val="000000"/>
                <w:kern w:val="0"/>
              </w:rPr>
              <w:t>平方米以上（不含本数）</w:t>
            </w:r>
            <w:r>
              <w:rPr>
                <w:color w:val="000000"/>
                <w:kern w:val="0"/>
              </w:rPr>
              <w:t>50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500</w:t>
            </w:r>
            <w:r>
              <w:rPr>
                <w:rFonts w:hint="eastAsia"/>
                <w:color w:val="000000"/>
                <w:kern w:val="0"/>
              </w:rPr>
              <w:t>元以上（不含本数）</w:t>
            </w:r>
            <w:r>
              <w:rPr>
                <w:color w:val="000000"/>
                <w:kern w:val="0"/>
              </w:rPr>
              <w:t>1000</w:t>
            </w:r>
            <w:r>
              <w:rPr>
                <w:rFonts w:hint="eastAsia"/>
                <w:color w:val="000000"/>
                <w:kern w:val="0"/>
              </w:rPr>
              <w:t>元以下的罚款</w:t>
            </w:r>
          </w:p>
        </w:tc>
      </w:tr>
      <w:tr w:rsidR="00F5333C" w:rsidTr="00306926">
        <w:trPr>
          <w:trHeight w:val="84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影响面积在</w:t>
            </w:r>
            <w:r>
              <w:rPr>
                <w:color w:val="000000"/>
                <w:kern w:val="0"/>
              </w:rPr>
              <w:t>50</w:t>
            </w:r>
            <w:r>
              <w:rPr>
                <w:rFonts w:hint="eastAsia"/>
                <w:color w:val="000000"/>
                <w:kern w:val="0"/>
              </w:rPr>
              <w:t>平方米以上（不含本数）的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91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77</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在农村公路及其用地范围内堵塞排水沟渠、填埋边沟</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《上海市农村公路管理办法》第二十九条第二款第八项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农村公路及其用地范围内禁止从事下列行为：（八）堵塞排水沟渠、填埋边沟；</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《上海市农村公路管理办法》第三十五条第三款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违反本办法第二十九条第二款规定，在村道上从事第（五）、（六）、（七）、（八）、（九）、（十）项禁止行为的，由区（县）交通行政管理部门责令限期改正，并可处以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3000</w:t>
            </w:r>
            <w:r>
              <w:rPr>
                <w:rFonts w:hint="eastAsia"/>
                <w:color w:val="000000"/>
                <w:kern w:val="0"/>
              </w:rPr>
              <w:t>元以下的罚款；逾期不改正的，区（县）交通行政管理部门可以代为清除，有关费用由违法行为人承担。</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长度在</w:t>
            </w:r>
            <w:r>
              <w:rPr>
                <w:color w:val="000000"/>
                <w:kern w:val="0"/>
              </w:rPr>
              <w:t>5</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责令限期改正，逾期不改正的，处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62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长度在</w:t>
            </w:r>
            <w:r>
              <w:rPr>
                <w:color w:val="000000"/>
                <w:kern w:val="0"/>
              </w:rPr>
              <w:t>5</w:t>
            </w:r>
            <w:r>
              <w:rPr>
                <w:rFonts w:hint="eastAsia"/>
                <w:color w:val="000000"/>
                <w:kern w:val="0"/>
              </w:rPr>
              <w:t>米以上（不含本数）</w:t>
            </w:r>
            <w:r>
              <w:rPr>
                <w:color w:val="000000"/>
                <w:kern w:val="0"/>
              </w:rPr>
              <w:t>20</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500</w:t>
            </w:r>
            <w:r>
              <w:rPr>
                <w:rFonts w:hint="eastAsia"/>
                <w:color w:val="000000"/>
                <w:kern w:val="0"/>
              </w:rPr>
              <w:t>元以上（不含本数）</w:t>
            </w:r>
            <w:r>
              <w:rPr>
                <w:color w:val="000000"/>
                <w:kern w:val="0"/>
              </w:rPr>
              <w:t>1000</w:t>
            </w:r>
            <w:r>
              <w:rPr>
                <w:rFonts w:hint="eastAsia"/>
                <w:color w:val="000000"/>
                <w:kern w:val="0"/>
              </w:rPr>
              <w:t>元以下的罚款</w:t>
            </w:r>
          </w:p>
        </w:tc>
      </w:tr>
      <w:tr w:rsidR="00F5333C" w:rsidTr="00306926">
        <w:trPr>
          <w:trHeight w:val="594"/>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长度在</w:t>
            </w:r>
            <w:r>
              <w:rPr>
                <w:color w:val="000000"/>
                <w:kern w:val="0"/>
              </w:rPr>
              <w:t>20</w:t>
            </w:r>
            <w:r>
              <w:rPr>
                <w:rFonts w:hint="eastAsia"/>
                <w:color w:val="000000"/>
                <w:kern w:val="0"/>
              </w:rPr>
              <w:t>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50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78</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在农村公路上行驶的机动车滴漏、散落、飞扬物品</w:t>
            </w:r>
            <w:r>
              <w:rPr>
                <w:rFonts w:hint="eastAsia"/>
                <w:color w:val="000000"/>
                <w:kern w:val="0"/>
              </w:rPr>
              <w:lastRenderedPageBreak/>
              <w:t>或者随车人员向外抛物</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《上海市农村公路管理办法》第二十九条第二款第九项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农村公路及其用地范围内禁止从事下列行为：（九）机动车滴漏、散落、飞</w:t>
            </w:r>
            <w:r>
              <w:rPr>
                <w:rFonts w:hint="eastAsia"/>
                <w:color w:val="000000"/>
                <w:kern w:val="0"/>
              </w:rPr>
              <w:lastRenderedPageBreak/>
              <w:t>扬物品或者随车人员向外抛物；</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《上海市农村公路管理办法》第三十五条第三款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违反本办法第二十九条第二款规定，在村道上从事第（五）、（六）、（七）、（八）、</w:t>
            </w:r>
            <w:r>
              <w:rPr>
                <w:rFonts w:hint="eastAsia"/>
                <w:color w:val="000000"/>
                <w:kern w:val="0"/>
              </w:rPr>
              <w:lastRenderedPageBreak/>
              <w:t>（九）、（十）项禁止行为的，由区（县）交通行政管理部门责令限期改正，并可处以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3000</w:t>
            </w:r>
            <w:r>
              <w:rPr>
                <w:rFonts w:hint="eastAsia"/>
                <w:color w:val="000000"/>
                <w:kern w:val="0"/>
              </w:rPr>
              <w:t>元以下的罚款；逾期不改正的，区（县）交通行政管理部门可以代为清除，有关费用由违法行为人承担。</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影响面积在</w:t>
            </w:r>
            <w:r>
              <w:rPr>
                <w:color w:val="000000"/>
                <w:kern w:val="0"/>
              </w:rPr>
              <w:t>5</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责令限期改正，逾期不改正的，处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678"/>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影响面积在</w:t>
            </w:r>
            <w:r>
              <w:rPr>
                <w:color w:val="000000"/>
                <w:kern w:val="0"/>
              </w:rPr>
              <w:t>5</w:t>
            </w:r>
            <w:r>
              <w:rPr>
                <w:rFonts w:hint="eastAsia"/>
                <w:color w:val="000000"/>
                <w:kern w:val="0"/>
              </w:rPr>
              <w:t>平方米以上（不含本数）</w:t>
            </w:r>
            <w:r>
              <w:rPr>
                <w:color w:val="000000"/>
                <w:kern w:val="0"/>
              </w:rPr>
              <w:t>20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500</w:t>
            </w:r>
            <w:r>
              <w:rPr>
                <w:rFonts w:hint="eastAsia"/>
                <w:color w:val="000000"/>
                <w:kern w:val="0"/>
              </w:rPr>
              <w:t>元以上（不含本数）</w:t>
            </w:r>
            <w:r>
              <w:rPr>
                <w:color w:val="000000"/>
                <w:kern w:val="0"/>
              </w:rPr>
              <w:t>1000</w:t>
            </w:r>
            <w:r>
              <w:rPr>
                <w:rFonts w:hint="eastAsia"/>
                <w:color w:val="000000"/>
                <w:kern w:val="0"/>
              </w:rPr>
              <w:t>元以下的罚款</w:t>
            </w:r>
          </w:p>
        </w:tc>
      </w:tr>
      <w:tr w:rsidR="00F5333C" w:rsidTr="00306926">
        <w:trPr>
          <w:trHeight w:val="833"/>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影响面积在</w:t>
            </w:r>
            <w:r>
              <w:rPr>
                <w:color w:val="000000"/>
                <w:kern w:val="0"/>
              </w:rPr>
              <w:t>20</w:t>
            </w:r>
            <w:r>
              <w:rPr>
                <w:rFonts w:hint="eastAsia"/>
                <w:color w:val="000000"/>
                <w:kern w:val="0"/>
              </w:rPr>
              <w:t>平方米以上（不含本数）的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1122"/>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79</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将农村公路作为检验机动车制动性能的场地</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《上海市农村公路管理办法》第二十九条第二款第十项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农村公路及其用地范围内禁止从事下列行为：（十）将农村公路作为检验机动车制动性能的场地；</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《上海市农村公路管理办法》第三十五条第三款</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违反本办法第二十九条第二款规定，在村道上从事第（五）、（六）、（七）、（八）、（九）、（十）项禁止行为的，由区（县）交通行政管理部门责令限期改正，并可处以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元以下的罚款；情节严重的，处以</w:t>
            </w:r>
            <w:r>
              <w:rPr>
                <w:color w:val="000000"/>
                <w:kern w:val="0"/>
              </w:rPr>
              <w:t>500</w:t>
            </w:r>
            <w:r>
              <w:rPr>
                <w:rFonts w:hint="eastAsia"/>
                <w:color w:val="000000"/>
                <w:kern w:val="0"/>
              </w:rPr>
              <w:t>元以上</w:t>
            </w:r>
            <w:r>
              <w:rPr>
                <w:color w:val="000000"/>
                <w:kern w:val="0"/>
              </w:rPr>
              <w:t>3000</w:t>
            </w:r>
            <w:r>
              <w:rPr>
                <w:rFonts w:hint="eastAsia"/>
                <w:color w:val="000000"/>
                <w:kern w:val="0"/>
              </w:rPr>
              <w:t>元以下的罚款；逾期不改正的，区（县）交通行政管理部门可以代为清除，有关费用由违法行为人承担。</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第一次发生，且未损坏公路路面的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责令限期改正，逾期不改正的，处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第二次以上发生，且未损坏公路路面的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500</w:t>
            </w:r>
            <w:r>
              <w:rPr>
                <w:rFonts w:hint="eastAsia"/>
                <w:color w:val="000000"/>
                <w:kern w:val="0"/>
              </w:rPr>
              <w:t>元以上（不含本数）</w:t>
            </w:r>
            <w:r>
              <w:rPr>
                <w:color w:val="000000"/>
                <w:kern w:val="0"/>
              </w:rPr>
              <w:t>1000</w:t>
            </w:r>
            <w:r>
              <w:rPr>
                <w:rFonts w:hint="eastAsia"/>
                <w:color w:val="000000"/>
                <w:kern w:val="0"/>
              </w:rPr>
              <w:t>元以下的罚款</w:t>
            </w:r>
          </w:p>
        </w:tc>
      </w:tr>
      <w:tr w:rsidR="00F5333C" w:rsidTr="00306926">
        <w:trPr>
          <w:trHeight w:val="328"/>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损坏公路路面的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责令限期改正，处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690"/>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80</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擅自占用和挖掘村道及村道用地</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《上海市农村公路管理办法》第三十条第一款第一项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村民或者其他单位和个人在村道及村道用地范围内从事下列行为的，应当征得村民委员会同意；村民委员会同意后，应当报区（县）公路管理机构备案：（一）临时占用和挖掘村道及村道用地的；</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《上海市农村公路管理办法》第三十六条第一项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违反本办法第三十条第一款规定，未经同意擅自在村道上从事相关行为的，由区（县）交通行政管理部门按照下列规定予以处理：（一）从事第（一）、（二）、（五）项行为的，责令停止违法行为，并可处以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元以下的罚款；造成严重后果的，处以</w:t>
            </w:r>
            <w:r>
              <w:rPr>
                <w:color w:val="000000"/>
                <w:kern w:val="0"/>
              </w:rPr>
              <w:t>500</w:t>
            </w:r>
            <w:r>
              <w:rPr>
                <w:rFonts w:hint="eastAsia"/>
                <w:color w:val="000000"/>
                <w:kern w:val="0"/>
              </w:rPr>
              <w:t>元以上</w:t>
            </w:r>
            <w:r>
              <w:rPr>
                <w:color w:val="000000"/>
                <w:kern w:val="0"/>
              </w:rPr>
              <w:t>5000</w:t>
            </w:r>
            <w:r>
              <w:rPr>
                <w:rFonts w:hint="eastAsia"/>
                <w:color w:val="000000"/>
                <w:kern w:val="0"/>
              </w:rPr>
              <w:t>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面积在</w:t>
            </w:r>
            <w:r>
              <w:rPr>
                <w:color w:val="000000"/>
                <w:kern w:val="0"/>
              </w:rPr>
              <w:t>10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17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面积在</w:t>
            </w:r>
            <w:r>
              <w:rPr>
                <w:color w:val="000000"/>
                <w:kern w:val="0"/>
              </w:rPr>
              <w:t>10</w:t>
            </w:r>
            <w:r>
              <w:rPr>
                <w:rFonts w:hint="eastAsia"/>
                <w:color w:val="000000"/>
                <w:kern w:val="0"/>
              </w:rPr>
              <w:t>平方米以上（不含本数）</w:t>
            </w:r>
            <w:r>
              <w:rPr>
                <w:color w:val="000000"/>
                <w:kern w:val="0"/>
              </w:rPr>
              <w:t>50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915"/>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面积在</w:t>
            </w:r>
            <w:r>
              <w:rPr>
                <w:color w:val="000000"/>
                <w:kern w:val="0"/>
              </w:rPr>
              <w:t>50</w:t>
            </w:r>
            <w:r>
              <w:rPr>
                <w:rFonts w:hint="eastAsia"/>
                <w:color w:val="000000"/>
                <w:kern w:val="0"/>
              </w:rPr>
              <w:t>平方米以上（不含本数）的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977"/>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81</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擅自跨越、穿越村道修建桥梁或者架设、埋设管线等设施，以及在村道用地范围内架设、</w:t>
            </w:r>
            <w:r>
              <w:rPr>
                <w:rFonts w:hint="eastAsia"/>
                <w:color w:val="000000"/>
                <w:kern w:val="0"/>
              </w:rPr>
              <w:lastRenderedPageBreak/>
              <w:t>埋设管线、电缆等设施</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《上海市农村公路管理办法》第三十条第一款第二项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村民或者其他单位和个人在村道及村道用地范围内从事下列行为的，应当征得村民委员会同意；村民委员会同意后，应当报区（县）公路管理机构备案：（二）跨越、穿越村道修建桥梁或者架设、埋设</w:t>
            </w:r>
            <w:r>
              <w:rPr>
                <w:rFonts w:hint="eastAsia"/>
                <w:color w:val="000000"/>
                <w:kern w:val="0"/>
              </w:rPr>
              <w:lastRenderedPageBreak/>
              <w:t>管线等设施，以及在村道用地范围内架设、埋设管线、电缆等设施的；</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lastRenderedPageBreak/>
              <w:t>《上海市农村公路管理办法》第三十六条第一项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违反本办法第三十条第一款规定，未经同意擅自在村道上从事相关行为的，由区（县）交通行政管理部门按照下列规定予以处理：（一）从事第（一）、（二）、（五）项行为的，责令停止违法行为，并可处以</w:t>
            </w:r>
            <w:r>
              <w:rPr>
                <w:color w:val="000000"/>
                <w:kern w:val="0"/>
              </w:rPr>
              <w:t>100</w:t>
            </w:r>
            <w:r>
              <w:rPr>
                <w:rFonts w:hint="eastAsia"/>
                <w:color w:val="000000"/>
                <w:kern w:val="0"/>
              </w:rPr>
              <w:t>元以上</w:t>
            </w:r>
            <w:r>
              <w:rPr>
                <w:color w:val="000000"/>
                <w:kern w:val="0"/>
              </w:rPr>
              <w:lastRenderedPageBreak/>
              <w:t>500</w:t>
            </w:r>
            <w:r>
              <w:rPr>
                <w:rFonts w:hint="eastAsia"/>
                <w:color w:val="000000"/>
                <w:kern w:val="0"/>
              </w:rPr>
              <w:t>元以下的罚款；造成严重后果的，处以</w:t>
            </w:r>
            <w:r>
              <w:rPr>
                <w:color w:val="000000"/>
                <w:kern w:val="0"/>
              </w:rPr>
              <w:t>500</w:t>
            </w:r>
            <w:r>
              <w:rPr>
                <w:rFonts w:hint="eastAsia"/>
                <w:color w:val="000000"/>
                <w:kern w:val="0"/>
              </w:rPr>
              <w:t>元以上</w:t>
            </w:r>
            <w:r>
              <w:rPr>
                <w:color w:val="000000"/>
                <w:kern w:val="0"/>
              </w:rPr>
              <w:t>5000</w:t>
            </w:r>
            <w:r>
              <w:rPr>
                <w:rFonts w:hint="eastAsia"/>
                <w:color w:val="000000"/>
                <w:kern w:val="0"/>
              </w:rPr>
              <w:t>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面积在</w:t>
            </w:r>
            <w:r>
              <w:rPr>
                <w:color w:val="000000"/>
                <w:kern w:val="0"/>
              </w:rPr>
              <w:t>10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1226"/>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面积在</w:t>
            </w:r>
            <w:r>
              <w:rPr>
                <w:color w:val="000000"/>
                <w:kern w:val="0"/>
              </w:rPr>
              <w:t>10</w:t>
            </w:r>
            <w:r>
              <w:rPr>
                <w:rFonts w:hint="eastAsia"/>
                <w:color w:val="000000"/>
                <w:kern w:val="0"/>
              </w:rPr>
              <w:t>平方米以上（不含本数）</w:t>
            </w:r>
            <w:r>
              <w:rPr>
                <w:color w:val="000000"/>
                <w:kern w:val="0"/>
              </w:rPr>
              <w:t>50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1278"/>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面积在</w:t>
            </w:r>
            <w:r>
              <w:rPr>
                <w:color w:val="000000"/>
                <w:kern w:val="0"/>
              </w:rPr>
              <w:t>50</w:t>
            </w:r>
            <w:r>
              <w:rPr>
                <w:rFonts w:hint="eastAsia"/>
                <w:color w:val="000000"/>
                <w:kern w:val="0"/>
              </w:rPr>
              <w:t>平方米以上（不含本数）的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554"/>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lastRenderedPageBreak/>
              <w:t>82</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车辆或者车辆载运的物件超过村道限</w:t>
            </w:r>
            <w:proofErr w:type="gramStart"/>
            <w:r>
              <w:rPr>
                <w:rFonts w:hint="eastAsia"/>
                <w:color w:val="000000"/>
                <w:kern w:val="0"/>
              </w:rPr>
              <w:t>载标准</w:t>
            </w:r>
            <w:proofErr w:type="gramEnd"/>
            <w:r>
              <w:rPr>
                <w:rFonts w:hint="eastAsia"/>
                <w:color w:val="000000"/>
                <w:kern w:val="0"/>
              </w:rPr>
              <w:t>或者限制性通行条件擅自行驶的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《上海市农村公路管理办法》第三十条第一款第五项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村民或者其他单位和个人在村道及村道用地范围内从事下列行为的，应当征得村民委员会同意；村民委员会同意后，应当报区（县）公路管理机构备案：（五）车辆或者车辆载运的物件超过村道限</w:t>
            </w:r>
            <w:proofErr w:type="gramStart"/>
            <w:r>
              <w:rPr>
                <w:rFonts w:hint="eastAsia"/>
                <w:color w:val="000000"/>
                <w:kern w:val="0"/>
              </w:rPr>
              <w:t>载标准</w:t>
            </w:r>
            <w:proofErr w:type="gramEnd"/>
            <w:r>
              <w:rPr>
                <w:rFonts w:hint="eastAsia"/>
                <w:color w:val="000000"/>
                <w:kern w:val="0"/>
              </w:rPr>
              <w:t>或者限制性通行条件但确需通行的</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《上海市农村公路管理办法》第三十六条第一项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违反本办法第三十条第一款规定，未经同意擅自在村道上从事相关行为的，由区（县）交通行政管理部门按照下列规定予以处理：（一）从事第（一）、（二）、（五）项行为的，责令停止违法行为，并可处以</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元以下的罚款；造成严重后果的，处以</w:t>
            </w:r>
            <w:r>
              <w:rPr>
                <w:color w:val="000000"/>
                <w:kern w:val="0"/>
              </w:rPr>
              <w:t>500</w:t>
            </w:r>
            <w:r>
              <w:rPr>
                <w:rFonts w:hint="eastAsia"/>
                <w:color w:val="000000"/>
                <w:kern w:val="0"/>
              </w:rPr>
              <w:t>元以上</w:t>
            </w:r>
            <w:r>
              <w:rPr>
                <w:color w:val="000000"/>
                <w:kern w:val="0"/>
              </w:rPr>
              <w:t>5000</w:t>
            </w:r>
            <w:r>
              <w:rPr>
                <w:rFonts w:hint="eastAsia"/>
                <w:color w:val="000000"/>
                <w:kern w:val="0"/>
              </w:rPr>
              <w:t>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车辆或者车辆载运的物件超过村道限</w:t>
            </w:r>
            <w:proofErr w:type="gramStart"/>
            <w:r>
              <w:rPr>
                <w:rFonts w:hint="eastAsia"/>
                <w:color w:val="000000"/>
                <w:kern w:val="0"/>
              </w:rPr>
              <w:t>载标准</w:t>
            </w:r>
            <w:proofErr w:type="gramEnd"/>
            <w:r>
              <w:rPr>
                <w:color w:val="000000"/>
                <w:kern w:val="0"/>
              </w:rPr>
              <w:t>10%</w:t>
            </w:r>
            <w:r>
              <w:rPr>
                <w:rFonts w:hint="eastAsia"/>
                <w:color w:val="000000"/>
                <w:kern w:val="0"/>
              </w:rPr>
              <w:t>以下或者限制性通行条件擅自行驶，未损坏农村公路及其附属设施的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责令停止违法行为，未立即停止的，处</w:t>
            </w:r>
            <w:r>
              <w:rPr>
                <w:color w:val="000000"/>
                <w:kern w:val="0"/>
              </w:rPr>
              <w:t>100</w:t>
            </w:r>
            <w:r>
              <w:rPr>
                <w:rFonts w:hint="eastAsia"/>
                <w:color w:val="000000"/>
                <w:kern w:val="0"/>
              </w:rPr>
              <w:t>元以上</w:t>
            </w:r>
            <w:r>
              <w:rPr>
                <w:color w:val="000000"/>
                <w:kern w:val="0"/>
              </w:rPr>
              <w:t>500</w:t>
            </w:r>
            <w:r>
              <w:rPr>
                <w:rFonts w:hint="eastAsia"/>
                <w:color w:val="000000"/>
                <w:kern w:val="0"/>
              </w:rPr>
              <w:t>元以下的罚款</w:t>
            </w:r>
          </w:p>
        </w:tc>
      </w:tr>
      <w:tr w:rsidR="00F5333C" w:rsidTr="00306926">
        <w:trPr>
          <w:trHeight w:val="1169"/>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车辆或者车辆载运的物件超过村道限</w:t>
            </w:r>
            <w:proofErr w:type="gramStart"/>
            <w:r>
              <w:rPr>
                <w:rFonts w:hint="eastAsia"/>
                <w:color w:val="000000"/>
                <w:kern w:val="0"/>
              </w:rPr>
              <w:t>载标准</w:t>
            </w:r>
            <w:proofErr w:type="gramEnd"/>
            <w:r>
              <w:rPr>
                <w:color w:val="000000"/>
                <w:kern w:val="0"/>
              </w:rPr>
              <w:t>10%</w:t>
            </w:r>
            <w:r>
              <w:rPr>
                <w:rFonts w:hint="eastAsia"/>
                <w:color w:val="000000"/>
                <w:kern w:val="0"/>
              </w:rPr>
              <w:t>以上（不含本数）</w:t>
            </w:r>
            <w:r>
              <w:rPr>
                <w:color w:val="000000"/>
                <w:kern w:val="0"/>
              </w:rPr>
              <w:t>30%</w:t>
            </w:r>
            <w:r>
              <w:rPr>
                <w:rFonts w:hint="eastAsia"/>
                <w:color w:val="000000"/>
                <w:kern w:val="0"/>
              </w:rPr>
              <w:t>以下或者限制性通行条件擅自行驶，且损坏农村公路及其附属设施，修复费用在</w:t>
            </w:r>
            <w:r>
              <w:rPr>
                <w:color w:val="000000"/>
                <w:kern w:val="0"/>
              </w:rPr>
              <w:t>1000</w:t>
            </w:r>
            <w:r>
              <w:rPr>
                <w:rFonts w:hint="eastAsia"/>
                <w:color w:val="000000"/>
                <w:kern w:val="0"/>
              </w:rPr>
              <w:t>元以下的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500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378"/>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rsidP="004E473B">
            <w:pPr>
              <w:widowControl/>
              <w:adjustRightInd w:val="0"/>
              <w:snapToGrid w:val="0"/>
              <w:spacing w:line="280" w:lineRule="exact"/>
              <w:rPr>
                <w:rFonts w:cs="Times New Roman"/>
                <w:color w:val="000000"/>
                <w:kern w:val="0"/>
              </w:rPr>
            </w:pPr>
            <w:r>
              <w:rPr>
                <w:rFonts w:hint="eastAsia"/>
                <w:color w:val="000000"/>
                <w:kern w:val="0"/>
              </w:rPr>
              <w:t>车辆或者车辆载运的物件超过村道限</w:t>
            </w:r>
            <w:proofErr w:type="gramStart"/>
            <w:r>
              <w:rPr>
                <w:rFonts w:hint="eastAsia"/>
                <w:color w:val="000000"/>
                <w:kern w:val="0"/>
              </w:rPr>
              <w:t>载标准</w:t>
            </w:r>
            <w:proofErr w:type="gramEnd"/>
            <w:r>
              <w:rPr>
                <w:color w:val="000000"/>
                <w:kern w:val="0"/>
              </w:rPr>
              <w:t>30%</w:t>
            </w:r>
            <w:r>
              <w:rPr>
                <w:rFonts w:hint="eastAsia"/>
                <w:color w:val="000000"/>
                <w:kern w:val="0"/>
              </w:rPr>
              <w:t>以上（不含本数）或者限制性通行条件擅自行驶，且损坏农村公路及附属设施，修复费用在</w:t>
            </w:r>
            <w:r>
              <w:rPr>
                <w:color w:val="000000"/>
                <w:kern w:val="0"/>
              </w:rPr>
              <w:t>1000</w:t>
            </w:r>
            <w:r>
              <w:rPr>
                <w:rFonts w:hint="eastAsia"/>
                <w:color w:val="000000"/>
                <w:kern w:val="0"/>
              </w:rPr>
              <w:t>元以上（不含本数）的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责令停止违法行为，处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p>
        </w:tc>
      </w:tr>
      <w:tr w:rsidR="00F5333C" w:rsidTr="00306926">
        <w:trPr>
          <w:trHeight w:val="408"/>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83</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擅自在村道上增设平面交叉道口</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《上海市农村公路管理办法》第三十条第一款第三项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村民或者其他单位和个人在村道及村道用地范围内从事下列行为的，应当征得村民委员会同意；村民委员会同意后，应当报区（县）公路管理机构备案：（三）在村道上增设平面交叉道口的；</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《上海市农村公路管理办法》第三十六条第二项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违反本办法第三十条第一款规定，未经同意擅自在村道上从事相关行为的，由区（县）交通行政管理部门按照下列规定予以处理：（二）从事第（三）项行为的，责令恢复原状，并可处以</w:t>
            </w:r>
            <w:r>
              <w:rPr>
                <w:color w:val="000000"/>
                <w:kern w:val="0"/>
              </w:rPr>
              <w:t>1000</w:t>
            </w:r>
            <w:r>
              <w:rPr>
                <w:rFonts w:hint="eastAsia"/>
                <w:color w:val="000000"/>
                <w:kern w:val="0"/>
              </w:rPr>
              <w:t>元以上</w:t>
            </w:r>
            <w:r>
              <w:rPr>
                <w:color w:val="000000"/>
                <w:kern w:val="0"/>
              </w:rPr>
              <w:t>1</w:t>
            </w:r>
            <w:r>
              <w:rPr>
                <w:rFonts w:hint="eastAsia"/>
                <w:color w:val="000000"/>
                <w:kern w:val="0"/>
              </w:rPr>
              <w:t>万元以下的罚款。</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道口宽度在</w:t>
            </w:r>
            <w:r>
              <w:rPr>
                <w:color w:val="000000"/>
                <w:kern w:val="0"/>
              </w:rPr>
              <w:t>5</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责令恢复原状，逾期未恢复原状的，处</w:t>
            </w:r>
            <w:r>
              <w:rPr>
                <w:color w:val="000000"/>
                <w:kern w:val="0"/>
              </w:rPr>
              <w:t>1000</w:t>
            </w:r>
            <w:r>
              <w:rPr>
                <w:rFonts w:hint="eastAsia"/>
                <w:color w:val="000000"/>
                <w:kern w:val="0"/>
              </w:rPr>
              <w:t>元以上</w:t>
            </w:r>
            <w:r>
              <w:rPr>
                <w:color w:val="000000"/>
                <w:kern w:val="0"/>
              </w:rPr>
              <w:t>3000</w:t>
            </w:r>
            <w:r>
              <w:rPr>
                <w:rFonts w:hint="eastAsia"/>
                <w:color w:val="000000"/>
                <w:kern w:val="0"/>
              </w:rPr>
              <w:t>元以下的罚款</w:t>
            </w:r>
          </w:p>
        </w:tc>
      </w:tr>
      <w:tr w:rsidR="00F5333C" w:rsidTr="00306926">
        <w:trPr>
          <w:trHeight w:val="591"/>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道口宽度在</w:t>
            </w:r>
            <w:r>
              <w:rPr>
                <w:color w:val="000000"/>
                <w:kern w:val="0"/>
              </w:rPr>
              <w:t>5</w:t>
            </w:r>
            <w:r>
              <w:rPr>
                <w:rFonts w:hint="eastAsia"/>
                <w:color w:val="000000"/>
                <w:kern w:val="0"/>
              </w:rPr>
              <w:t>米以上（不含本数）</w:t>
            </w:r>
            <w:r>
              <w:rPr>
                <w:color w:val="000000"/>
                <w:kern w:val="0"/>
              </w:rPr>
              <w:t>10</w:t>
            </w:r>
            <w:r>
              <w:rPr>
                <w:rFonts w:hint="eastAsia"/>
                <w:color w:val="000000"/>
                <w:kern w:val="0"/>
              </w:rPr>
              <w:t>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责令恢复原状，处</w:t>
            </w:r>
            <w:r>
              <w:rPr>
                <w:color w:val="000000"/>
                <w:kern w:val="0"/>
              </w:rPr>
              <w:t>3000</w:t>
            </w:r>
            <w:r>
              <w:rPr>
                <w:rFonts w:hint="eastAsia"/>
                <w:color w:val="000000"/>
                <w:kern w:val="0"/>
              </w:rPr>
              <w:t>元以上（不含本数）</w:t>
            </w:r>
            <w:r>
              <w:rPr>
                <w:color w:val="000000"/>
                <w:kern w:val="0"/>
              </w:rPr>
              <w:t>7000</w:t>
            </w:r>
            <w:r>
              <w:rPr>
                <w:rFonts w:hint="eastAsia"/>
                <w:color w:val="000000"/>
                <w:kern w:val="0"/>
              </w:rPr>
              <w:t>元以下的罚款</w:t>
            </w:r>
          </w:p>
        </w:tc>
      </w:tr>
      <w:tr w:rsidR="00F5333C" w:rsidTr="00306926">
        <w:trPr>
          <w:trHeight w:val="29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道口宽度在</w:t>
            </w:r>
            <w:r>
              <w:rPr>
                <w:color w:val="000000"/>
                <w:kern w:val="0"/>
              </w:rPr>
              <w:t>10</w:t>
            </w:r>
            <w:r>
              <w:rPr>
                <w:rFonts w:hint="eastAsia"/>
                <w:color w:val="000000"/>
                <w:kern w:val="0"/>
              </w:rPr>
              <w:t>米以上（不含本数）的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责令恢复原状，处</w:t>
            </w:r>
            <w:r>
              <w:rPr>
                <w:color w:val="000000"/>
                <w:kern w:val="0"/>
              </w:rPr>
              <w:t>7000</w:t>
            </w:r>
            <w:r>
              <w:rPr>
                <w:rFonts w:hint="eastAsia"/>
                <w:color w:val="000000"/>
                <w:kern w:val="0"/>
              </w:rPr>
              <w:t>元以上（不含本数）</w:t>
            </w:r>
            <w:r>
              <w:rPr>
                <w:color w:val="000000"/>
                <w:kern w:val="0"/>
              </w:rPr>
              <w:t>10000</w:t>
            </w:r>
            <w:r>
              <w:rPr>
                <w:rFonts w:hint="eastAsia"/>
                <w:color w:val="000000"/>
                <w:kern w:val="0"/>
              </w:rPr>
              <w:t>元以下的罚款</w:t>
            </w:r>
          </w:p>
        </w:tc>
      </w:tr>
      <w:tr w:rsidR="00F5333C" w:rsidTr="00306926">
        <w:trPr>
          <w:trHeight w:val="605"/>
        </w:trPr>
        <w:tc>
          <w:tcPr>
            <w:tcW w:w="274" w:type="pct"/>
            <w:vMerge w:val="restart"/>
            <w:vAlign w:val="center"/>
          </w:tcPr>
          <w:p w:rsidR="00F5333C" w:rsidRDefault="00F5333C">
            <w:pPr>
              <w:widowControl/>
              <w:adjustRightInd w:val="0"/>
              <w:snapToGrid w:val="0"/>
              <w:spacing w:line="280" w:lineRule="exact"/>
              <w:jc w:val="center"/>
              <w:rPr>
                <w:color w:val="000000"/>
                <w:kern w:val="0"/>
              </w:rPr>
            </w:pPr>
            <w:r>
              <w:rPr>
                <w:color w:val="000000"/>
                <w:kern w:val="0"/>
              </w:rPr>
              <w:t>84</w:t>
            </w:r>
          </w:p>
        </w:tc>
        <w:tc>
          <w:tcPr>
            <w:tcW w:w="401" w:type="pct"/>
            <w:vMerge w:val="restart"/>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擅自在村道及村道用地范围内设置标牌、广告牌等</w:t>
            </w:r>
            <w:proofErr w:type="gramStart"/>
            <w:r>
              <w:rPr>
                <w:rFonts w:hint="eastAsia"/>
                <w:color w:val="000000"/>
                <w:kern w:val="0"/>
              </w:rPr>
              <w:t>非公路</w:t>
            </w:r>
            <w:proofErr w:type="gramEnd"/>
            <w:r>
              <w:rPr>
                <w:rFonts w:hint="eastAsia"/>
                <w:color w:val="000000"/>
                <w:kern w:val="0"/>
              </w:rPr>
              <w:t>标志的</w:t>
            </w:r>
          </w:p>
        </w:tc>
        <w:tc>
          <w:tcPr>
            <w:tcW w:w="106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《上海市农村公路管理办法》第三十条第一款第四项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村民或者其他单位和个人在村道及村道用地范围内从事下列行为的，应当征得村民委员会同意；村民委员会同意后，应当报区（县）公路管理机构备案：（四）在村道及村道用地范围内设置标牌、广告牌等</w:t>
            </w:r>
            <w:proofErr w:type="gramStart"/>
            <w:r>
              <w:rPr>
                <w:rFonts w:hint="eastAsia"/>
                <w:color w:val="000000"/>
                <w:kern w:val="0"/>
              </w:rPr>
              <w:t>非公路</w:t>
            </w:r>
            <w:proofErr w:type="gramEnd"/>
            <w:r>
              <w:rPr>
                <w:rFonts w:hint="eastAsia"/>
                <w:color w:val="000000"/>
                <w:kern w:val="0"/>
              </w:rPr>
              <w:t>标志的</w:t>
            </w:r>
          </w:p>
        </w:tc>
        <w:tc>
          <w:tcPr>
            <w:tcW w:w="1183" w:type="pct"/>
            <w:vMerge w:val="restart"/>
            <w:vAlign w:val="center"/>
          </w:tcPr>
          <w:p w:rsidR="00F5333C" w:rsidRDefault="00F5333C">
            <w:pPr>
              <w:widowControl/>
              <w:adjustRightInd w:val="0"/>
              <w:snapToGrid w:val="0"/>
              <w:spacing w:line="280" w:lineRule="exact"/>
              <w:rPr>
                <w:rFonts w:cs="Times New Roman"/>
                <w:b/>
                <w:bCs/>
                <w:color w:val="000000"/>
                <w:kern w:val="0"/>
              </w:rPr>
            </w:pPr>
            <w:r>
              <w:rPr>
                <w:rFonts w:hint="eastAsia"/>
                <w:b/>
                <w:bCs/>
                <w:color w:val="000000"/>
                <w:kern w:val="0"/>
              </w:rPr>
              <w:t>《上海市农村公路管理办法》第三十六条第三项</w:t>
            </w:r>
          </w:p>
          <w:p w:rsidR="00F5333C" w:rsidRDefault="00F5333C" w:rsidP="0091439A">
            <w:pPr>
              <w:widowControl/>
              <w:adjustRightInd w:val="0"/>
              <w:snapToGrid w:val="0"/>
              <w:spacing w:line="280" w:lineRule="exact"/>
              <w:ind w:firstLineChars="200" w:firstLine="360"/>
              <w:rPr>
                <w:rFonts w:cs="Times New Roman"/>
                <w:b/>
                <w:bCs/>
                <w:color w:val="000000"/>
                <w:kern w:val="0"/>
              </w:rPr>
            </w:pPr>
            <w:r>
              <w:rPr>
                <w:rFonts w:hint="eastAsia"/>
                <w:color w:val="000000"/>
                <w:kern w:val="0"/>
              </w:rPr>
              <w:t>违反本办法第三十条第一款规定，未经同意擅自在村道上从事相关行为的，由区（县）交通行政管理部门按照下列规定予以处理：（三）从事第（四）项行为的，责令限期拆除，并可处以</w:t>
            </w:r>
            <w:r>
              <w:rPr>
                <w:color w:val="000000"/>
                <w:kern w:val="0"/>
              </w:rPr>
              <w:t>500</w:t>
            </w:r>
            <w:r>
              <w:rPr>
                <w:rFonts w:hint="eastAsia"/>
                <w:color w:val="000000"/>
                <w:kern w:val="0"/>
              </w:rPr>
              <w:t>元以上</w:t>
            </w:r>
            <w:r>
              <w:rPr>
                <w:color w:val="000000"/>
                <w:kern w:val="0"/>
              </w:rPr>
              <w:t>5000</w:t>
            </w:r>
            <w:r>
              <w:rPr>
                <w:rFonts w:hint="eastAsia"/>
                <w:color w:val="000000"/>
                <w:kern w:val="0"/>
              </w:rPr>
              <w:t>元以下的罚款；逾期不拆除的，予以强制拆除，有关费用由违法</w:t>
            </w:r>
            <w:r>
              <w:rPr>
                <w:rFonts w:hint="eastAsia"/>
                <w:color w:val="000000"/>
                <w:kern w:val="0"/>
              </w:rPr>
              <w:lastRenderedPageBreak/>
              <w:t>行为人承担。</w:t>
            </w: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lastRenderedPageBreak/>
              <w:t>标志面积在</w:t>
            </w:r>
            <w:r>
              <w:rPr>
                <w:color w:val="000000"/>
                <w:kern w:val="0"/>
              </w:rPr>
              <w:t>5</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责令限期拆除，逾期不拆除的，处</w:t>
            </w:r>
            <w:r>
              <w:rPr>
                <w:color w:val="000000"/>
                <w:kern w:val="0"/>
              </w:rPr>
              <w:t>500</w:t>
            </w:r>
            <w:r>
              <w:rPr>
                <w:rFonts w:hint="eastAsia"/>
                <w:color w:val="000000"/>
                <w:kern w:val="0"/>
              </w:rPr>
              <w:t>元以上</w:t>
            </w:r>
            <w:r>
              <w:rPr>
                <w:color w:val="000000"/>
                <w:kern w:val="0"/>
              </w:rPr>
              <w:t>1000</w:t>
            </w:r>
            <w:r>
              <w:rPr>
                <w:rFonts w:hint="eastAsia"/>
                <w:color w:val="000000"/>
                <w:kern w:val="0"/>
              </w:rPr>
              <w:t>元以下的罚款</w:t>
            </w:r>
          </w:p>
        </w:tc>
      </w:tr>
      <w:tr w:rsidR="00F5333C" w:rsidTr="00306926">
        <w:trPr>
          <w:trHeight w:val="770"/>
        </w:trPr>
        <w:tc>
          <w:tcPr>
            <w:tcW w:w="274" w:type="pct"/>
            <w:vMerge/>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vAlign w:val="center"/>
          </w:tcPr>
          <w:p w:rsidR="00F5333C" w:rsidRDefault="00F5333C">
            <w:pPr>
              <w:widowControl/>
              <w:adjustRightInd w:val="0"/>
              <w:snapToGrid w:val="0"/>
              <w:spacing w:line="280" w:lineRule="exact"/>
              <w:rPr>
                <w:rFonts w:cs="Times New Roman"/>
                <w:color w:val="000000"/>
                <w:kern w:val="0"/>
              </w:rPr>
            </w:pPr>
          </w:p>
        </w:tc>
        <w:tc>
          <w:tcPr>
            <w:tcW w:w="1063" w:type="pct"/>
            <w:vMerge/>
            <w:vAlign w:val="center"/>
          </w:tcPr>
          <w:p w:rsidR="00F5333C" w:rsidRDefault="00F5333C">
            <w:pPr>
              <w:adjustRightInd w:val="0"/>
              <w:snapToGrid w:val="0"/>
              <w:spacing w:line="280" w:lineRule="exact"/>
              <w:rPr>
                <w:rFonts w:cs="Times New Roman"/>
                <w:color w:val="000000"/>
                <w:kern w:val="0"/>
              </w:rPr>
            </w:pPr>
          </w:p>
        </w:tc>
        <w:tc>
          <w:tcPr>
            <w:tcW w:w="1183" w:type="pct"/>
            <w:vMerge/>
            <w:vAlign w:val="center"/>
          </w:tcPr>
          <w:p w:rsidR="00F5333C" w:rsidRDefault="00F5333C">
            <w:pPr>
              <w:adjustRightInd w:val="0"/>
              <w:snapToGrid w:val="0"/>
              <w:spacing w:line="280" w:lineRule="exact"/>
              <w:rPr>
                <w:rFonts w:cs="Times New Roman"/>
                <w:color w:val="000000"/>
                <w:kern w:val="0"/>
              </w:rPr>
            </w:pPr>
          </w:p>
        </w:tc>
        <w:tc>
          <w:tcPr>
            <w:tcW w:w="928" w:type="pct"/>
            <w:gridSpan w:val="3"/>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标志面积在</w:t>
            </w:r>
            <w:r>
              <w:rPr>
                <w:color w:val="000000"/>
                <w:kern w:val="0"/>
              </w:rPr>
              <w:t>5</w:t>
            </w:r>
            <w:r>
              <w:rPr>
                <w:rFonts w:hint="eastAsia"/>
                <w:color w:val="000000"/>
                <w:kern w:val="0"/>
              </w:rPr>
              <w:t>平方米以上（不含本数）</w:t>
            </w:r>
            <w:r>
              <w:rPr>
                <w:color w:val="000000"/>
                <w:kern w:val="0"/>
              </w:rPr>
              <w:t>20</w:t>
            </w:r>
            <w:r>
              <w:rPr>
                <w:rFonts w:hint="eastAsia"/>
                <w:color w:val="000000"/>
                <w:kern w:val="0"/>
              </w:rPr>
              <w:t>平方米以下的</w:t>
            </w:r>
          </w:p>
        </w:tc>
        <w:tc>
          <w:tcPr>
            <w:tcW w:w="1151" w:type="pct"/>
            <w:gridSpan w:val="2"/>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1000</w:t>
            </w:r>
            <w:r>
              <w:rPr>
                <w:rFonts w:hint="eastAsia"/>
                <w:color w:val="000000"/>
                <w:kern w:val="0"/>
              </w:rPr>
              <w:t>元以上（不含本数）</w:t>
            </w:r>
            <w:r>
              <w:rPr>
                <w:color w:val="000000"/>
                <w:kern w:val="0"/>
              </w:rPr>
              <w:t>3000</w:t>
            </w:r>
            <w:r>
              <w:rPr>
                <w:rFonts w:hint="eastAsia"/>
                <w:color w:val="000000"/>
                <w:kern w:val="0"/>
              </w:rPr>
              <w:t>元以下的罚款</w:t>
            </w:r>
          </w:p>
        </w:tc>
      </w:tr>
      <w:tr w:rsidR="00F5333C" w:rsidTr="00306926">
        <w:trPr>
          <w:trHeight w:val="412"/>
        </w:trPr>
        <w:tc>
          <w:tcPr>
            <w:tcW w:w="274" w:type="pct"/>
            <w:vMerge/>
            <w:tcBorders>
              <w:bottom w:val="single" w:sz="12" w:space="0" w:color="auto"/>
            </w:tcBorders>
            <w:vAlign w:val="center"/>
          </w:tcPr>
          <w:p w:rsidR="00F5333C" w:rsidRDefault="00F5333C">
            <w:pPr>
              <w:widowControl/>
              <w:adjustRightInd w:val="0"/>
              <w:snapToGrid w:val="0"/>
              <w:spacing w:line="280" w:lineRule="exact"/>
              <w:jc w:val="center"/>
              <w:rPr>
                <w:rFonts w:cs="Times New Roman"/>
                <w:color w:val="000000"/>
                <w:kern w:val="0"/>
              </w:rPr>
            </w:pPr>
          </w:p>
        </w:tc>
        <w:tc>
          <w:tcPr>
            <w:tcW w:w="401" w:type="pct"/>
            <w:vMerge/>
            <w:tcBorders>
              <w:bottom w:val="single" w:sz="12" w:space="0" w:color="auto"/>
            </w:tcBorders>
            <w:vAlign w:val="center"/>
          </w:tcPr>
          <w:p w:rsidR="00F5333C" w:rsidRDefault="00F5333C">
            <w:pPr>
              <w:widowControl/>
              <w:adjustRightInd w:val="0"/>
              <w:snapToGrid w:val="0"/>
              <w:spacing w:line="280" w:lineRule="exact"/>
              <w:rPr>
                <w:rFonts w:cs="Times New Roman"/>
                <w:color w:val="000000"/>
                <w:kern w:val="0"/>
              </w:rPr>
            </w:pPr>
          </w:p>
        </w:tc>
        <w:tc>
          <w:tcPr>
            <w:tcW w:w="1063" w:type="pct"/>
            <w:vMerge/>
            <w:tcBorders>
              <w:bottom w:val="single" w:sz="12" w:space="0" w:color="auto"/>
            </w:tcBorders>
            <w:vAlign w:val="center"/>
          </w:tcPr>
          <w:p w:rsidR="00F5333C" w:rsidRDefault="00F5333C">
            <w:pPr>
              <w:widowControl/>
              <w:adjustRightInd w:val="0"/>
              <w:snapToGrid w:val="0"/>
              <w:spacing w:line="280" w:lineRule="exact"/>
              <w:rPr>
                <w:rFonts w:cs="Times New Roman"/>
                <w:color w:val="000000"/>
                <w:kern w:val="0"/>
                <w:sz w:val="22"/>
                <w:szCs w:val="22"/>
              </w:rPr>
            </w:pPr>
          </w:p>
        </w:tc>
        <w:tc>
          <w:tcPr>
            <w:tcW w:w="1183" w:type="pct"/>
            <w:vMerge/>
            <w:tcBorders>
              <w:bottom w:val="single" w:sz="12" w:space="0" w:color="auto"/>
            </w:tcBorders>
            <w:vAlign w:val="center"/>
          </w:tcPr>
          <w:p w:rsidR="00F5333C" w:rsidRDefault="00F5333C">
            <w:pPr>
              <w:widowControl/>
              <w:adjustRightInd w:val="0"/>
              <w:snapToGrid w:val="0"/>
              <w:spacing w:line="280" w:lineRule="exact"/>
              <w:rPr>
                <w:rFonts w:cs="Times New Roman"/>
                <w:color w:val="000000"/>
                <w:kern w:val="0"/>
                <w:sz w:val="22"/>
                <w:szCs w:val="22"/>
              </w:rPr>
            </w:pPr>
          </w:p>
        </w:tc>
        <w:tc>
          <w:tcPr>
            <w:tcW w:w="928" w:type="pct"/>
            <w:gridSpan w:val="3"/>
            <w:tcBorders>
              <w:bottom w:val="single" w:sz="12" w:space="0" w:color="auto"/>
            </w:tcBorders>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标志面积在</w:t>
            </w:r>
            <w:r>
              <w:rPr>
                <w:color w:val="000000"/>
                <w:kern w:val="0"/>
              </w:rPr>
              <w:t>20</w:t>
            </w:r>
            <w:r>
              <w:rPr>
                <w:rFonts w:hint="eastAsia"/>
                <w:color w:val="000000"/>
                <w:kern w:val="0"/>
              </w:rPr>
              <w:t>平方米以上（不含本数）的</w:t>
            </w:r>
          </w:p>
        </w:tc>
        <w:tc>
          <w:tcPr>
            <w:tcW w:w="1151" w:type="pct"/>
            <w:gridSpan w:val="2"/>
            <w:tcBorders>
              <w:bottom w:val="single" w:sz="12" w:space="0" w:color="auto"/>
            </w:tcBorders>
            <w:vAlign w:val="center"/>
          </w:tcPr>
          <w:p w:rsidR="00F5333C" w:rsidRDefault="00F5333C">
            <w:pPr>
              <w:widowControl/>
              <w:adjustRightInd w:val="0"/>
              <w:snapToGrid w:val="0"/>
              <w:spacing w:line="280" w:lineRule="exact"/>
              <w:rPr>
                <w:rFonts w:cs="Times New Roman"/>
                <w:color w:val="000000"/>
                <w:kern w:val="0"/>
              </w:rPr>
            </w:pPr>
            <w:r>
              <w:rPr>
                <w:rFonts w:hint="eastAsia"/>
                <w:color w:val="000000"/>
                <w:kern w:val="0"/>
              </w:rPr>
              <w:t>责令限期拆除，处</w:t>
            </w:r>
            <w:r>
              <w:rPr>
                <w:color w:val="000000"/>
                <w:kern w:val="0"/>
              </w:rPr>
              <w:t>3000</w:t>
            </w:r>
            <w:r>
              <w:rPr>
                <w:rFonts w:hint="eastAsia"/>
                <w:color w:val="000000"/>
                <w:kern w:val="0"/>
              </w:rPr>
              <w:t>元以上（不含本数）</w:t>
            </w:r>
            <w:r>
              <w:rPr>
                <w:color w:val="000000"/>
                <w:kern w:val="0"/>
              </w:rPr>
              <w:t>5000</w:t>
            </w:r>
            <w:r>
              <w:rPr>
                <w:rFonts w:hint="eastAsia"/>
                <w:color w:val="000000"/>
                <w:kern w:val="0"/>
              </w:rPr>
              <w:t>元以下的罚款</w:t>
            </w:r>
          </w:p>
        </w:tc>
      </w:tr>
    </w:tbl>
    <w:p w:rsidR="00F5333C" w:rsidRDefault="00F5333C">
      <w:pPr>
        <w:adjustRightInd w:val="0"/>
        <w:snapToGrid w:val="0"/>
        <w:spacing w:line="280" w:lineRule="exact"/>
        <w:rPr>
          <w:b/>
          <w:bCs/>
        </w:rPr>
      </w:pPr>
      <w:r>
        <w:rPr>
          <w:rFonts w:hint="eastAsia"/>
          <w:b/>
          <w:bCs/>
        </w:rPr>
        <w:lastRenderedPageBreak/>
        <w:t>备注</w:t>
      </w:r>
      <w:r>
        <w:rPr>
          <w:b/>
          <w:bCs/>
        </w:rPr>
        <w:t>:</w:t>
      </w:r>
    </w:p>
    <w:p w:rsidR="00F5333C" w:rsidRDefault="00F5333C">
      <w:pPr>
        <w:adjustRightInd w:val="0"/>
        <w:snapToGrid w:val="0"/>
        <w:spacing w:line="280" w:lineRule="exact"/>
        <w:rPr>
          <w:rFonts w:cs="Times New Roman"/>
        </w:rPr>
      </w:pPr>
      <w:r>
        <w:rPr>
          <w:kern w:val="0"/>
        </w:rPr>
        <w:t>1</w:t>
      </w:r>
      <w:r>
        <w:rPr>
          <w:rFonts w:hint="eastAsia"/>
          <w:kern w:val="0"/>
        </w:rPr>
        <w:t>、本表所列的公路违法行为有《中华人民共和国行政处罚法》和《上海市人民政府关于本市建立行政处罚裁量基准制度的指导意见》所列应当“减轻、从轻、从重”情形的，裁量时应当予以减轻、从轻、从重；</w:t>
      </w:r>
    </w:p>
    <w:p w:rsidR="00F5333C" w:rsidRDefault="00F5333C">
      <w:pPr>
        <w:adjustRightInd w:val="0"/>
        <w:snapToGrid w:val="0"/>
        <w:spacing w:line="280" w:lineRule="exact"/>
        <w:rPr>
          <w:rFonts w:cs="Times New Roman"/>
        </w:rPr>
      </w:pPr>
      <w:r>
        <w:t>2</w:t>
      </w:r>
      <w:r>
        <w:rPr>
          <w:rFonts w:hint="eastAsia"/>
        </w:rPr>
        <w:t>、本表裁量情节和处罚标准中的“以上”、“以下”除特别注明外，均含本数；</w:t>
      </w:r>
    </w:p>
    <w:p w:rsidR="00F5333C" w:rsidRDefault="00F5333C">
      <w:pPr>
        <w:adjustRightInd w:val="0"/>
        <w:snapToGrid w:val="0"/>
        <w:spacing w:line="280" w:lineRule="exact"/>
        <w:rPr>
          <w:rFonts w:cs="Times New Roman"/>
        </w:rPr>
      </w:pPr>
      <w:r>
        <w:t>3</w:t>
      </w:r>
      <w:r>
        <w:rPr>
          <w:rFonts w:hint="eastAsia"/>
        </w:rPr>
        <w:t>、本表所称“公路路产”依据《公路法》、《路政管理规定》等规定，是指公路、公路用地及为保护、养护公路和保障公路安全畅通所设置的公路防护、排水、养护、管理、服务、交通安全、渡运、监控、通信、收费等设施、设备以及专用建筑物、构筑物等附属设施。</w:t>
      </w:r>
    </w:p>
    <w:sectPr w:rsidR="00F5333C" w:rsidSect="0009577B">
      <w:footerReference w:type="default" r:id="rId6"/>
      <w:pgSz w:w="16838" w:h="11906" w:orient="landscape"/>
      <w:pgMar w:top="720" w:right="720" w:bottom="720" w:left="72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B1E" w:rsidRDefault="004E0B1E" w:rsidP="0009577B">
      <w:pPr>
        <w:rPr>
          <w:rFonts w:cs="Times New Roman"/>
        </w:rPr>
      </w:pPr>
      <w:r>
        <w:rPr>
          <w:rFonts w:cs="Times New Roman"/>
        </w:rPr>
        <w:separator/>
      </w:r>
    </w:p>
  </w:endnote>
  <w:endnote w:type="continuationSeparator" w:id="1">
    <w:p w:rsidR="004E0B1E" w:rsidRDefault="004E0B1E" w:rsidP="0009577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1E" w:rsidRDefault="004E0B1E">
    <w:pPr>
      <w:pStyle w:val="a3"/>
      <w:jc w:val="center"/>
      <w:rPr>
        <w:rFonts w:cs="Times New Roman"/>
      </w:rPr>
    </w:pPr>
    <w:r w:rsidRPr="0091439A">
      <w:rPr>
        <w:noProof/>
      </w:rPr>
      <w:pict>
        <v:shapetype id="_x0000_t202" coordsize="21600,21600" o:spt="202" path="m,l,21600r21600,l21600,xe">
          <v:stroke joinstyle="miter"/>
          <v:path gradientshapeok="t" o:connecttype="rect"/>
        </v:shapetype>
        <v:shape id="_x0000_s2049" type="#_x0000_t202" style="position:absolute;left:0;text-align:left;margin-left:705.6pt;margin-top:0;width:2in;height:2in;z-index:251660288;mso-wrap-style:none;mso-position-horizontal:outside;mso-position-horizontal-relative:margin" filled="f" stroked="f">
          <v:textbox style="mso-fit-shape-to-text:t" inset="0,0,0,0">
            <w:txbxContent>
              <w:p w:rsidR="004E0B1E" w:rsidRDefault="004E0B1E">
                <w:pPr>
                  <w:pStyle w:val="a3"/>
                  <w:rPr>
                    <w:rFonts w:cs="Times New Roman"/>
                  </w:rPr>
                </w:pPr>
                <w:r w:rsidRPr="001474AD">
                  <w:rPr>
                    <w:rFonts w:ascii="宋体" w:hAnsi="宋体" w:cs="宋体"/>
                    <w:sz w:val="24"/>
                    <w:szCs w:val="24"/>
                  </w:rPr>
                  <w:fldChar w:fldCharType="begin"/>
                </w:r>
                <w:r w:rsidRPr="001474AD">
                  <w:rPr>
                    <w:rFonts w:ascii="宋体" w:hAnsi="宋体" w:cs="宋体"/>
                    <w:sz w:val="24"/>
                    <w:szCs w:val="24"/>
                  </w:rPr>
                  <w:instrText xml:space="preserve"> PAGE  \* MERGEFORMAT </w:instrText>
                </w:r>
                <w:r w:rsidRPr="001474AD">
                  <w:rPr>
                    <w:rFonts w:ascii="宋体" w:hAnsi="宋体" w:cs="宋体"/>
                    <w:sz w:val="24"/>
                    <w:szCs w:val="24"/>
                  </w:rPr>
                  <w:fldChar w:fldCharType="separate"/>
                </w:r>
                <w:r w:rsidR="005D3CC1">
                  <w:rPr>
                    <w:rFonts w:ascii="宋体" w:hAnsi="宋体" w:cs="宋体"/>
                    <w:noProof/>
                    <w:sz w:val="24"/>
                    <w:szCs w:val="24"/>
                  </w:rPr>
                  <w:t>- 35 -</w:t>
                </w:r>
                <w:r w:rsidRPr="001474AD">
                  <w:rPr>
                    <w:rFonts w:ascii="宋体" w:hAnsi="宋体" w:cs="宋体"/>
                    <w:sz w:val="24"/>
                    <w:szCs w:val="24"/>
                  </w:rPr>
                  <w:fldChar w:fldCharType="end"/>
                </w:r>
              </w:p>
            </w:txbxContent>
          </v:textbox>
          <w10:wrap anchorx="margin"/>
        </v:shape>
      </w:pict>
    </w:r>
  </w:p>
  <w:p w:rsidR="004E0B1E" w:rsidRDefault="004E0B1E">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B1E" w:rsidRDefault="004E0B1E" w:rsidP="0009577B">
      <w:pPr>
        <w:rPr>
          <w:rFonts w:cs="Times New Roman"/>
        </w:rPr>
      </w:pPr>
      <w:r>
        <w:rPr>
          <w:rFonts w:cs="Times New Roman"/>
        </w:rPr>
        <w:separator/>
      </w:r>
    </w:p>
  </w:footnote>
  <w:footnote w:type="continuationSeparator" w:id="1">
    <w:p w:rsidR="004E0B1E" w:rsidRDefault="004E0B1E" w:rsidP="0009577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13E"/>
    <w:rsid w:val="00045069"/>
    <w:rsid w:val="00070A67"/>
    <w:rsid w:val="00091658"/>
    <w:rsid w:val="0009577B"/>
    <w:rsid w:val="000A5D55"/>
    <w:rsid w:val="0010157F"/>
    <w:rsid w:val="0010289C"/>
    <w:rsid w:val="001474AD"/>
    <w:rsid w:val="00181D1E"/>
    <w:rsid w:val="002A5929"/>
    <w:rsid w:val="002C5B4A"/>
    <w:rsid w:val="00306926"/>
    <w:rsid w:val="0031243B"/>
    <w:rsid w:val="00316A3B"/>
    <w:rsid w:val="00327164"/>
    <w:rsid w:val="0038388A"/>
    <w:rsid w:val="003B603B"/>
    <w:rsid w:val="003D056A"/>
    <w:rsid w:val="003E68BD"/>
    <w:rsid w:val="003E6BE8"/>
    <w:rsid w:val="004A43BC"/>
    <w:rsid w:val="004E0B1E"/>
    <w:rsid w:val="004E473B"/>
    <w:rsid w:val="00525F25"/>
    <w:rsid w:val="0052770A"/>
    <w:rsid w:val="005474CE"/>
    <w:rsid w:val="0056733C"/>
    <w:rsid w:val="00571CAF"/>
    <w:rsid w:val="005D3CC1"/>
    <w:rsid w:val="005D4D1A"/>
    <w:rsid w:val="005F7400"/>
    <w:rsid w:val="006109EE"/>
    <w:rsid w:val="0061454D"/>
    <w:rsid w:val="00624DDA"/>
    <w:rsid w:val="006463E3"/>
    <w:rsid w:val="00667AD6"/>
    <w:rsid w:val="00683F24"/>
    <w:rsid w:val="006B73BD"/>
    <w:rsid w:val="006D49C8"/>
    <w:rsid w:val="00704F3E"/>
    <w:rsid w:val="00715328"/>
    <w:rsid w:val="00734666"/>
    <w:rsid w:val="00755248"/>
    <w:rsid w:val="00764CDE"/>
    <w:rsid w:val="0078726E"/>
    <w:rsid w:val="007E08F7"/>
    <w:rsid w:val="007E4453"/>
    <w:rsid w:val="008054ED"/>
    <w:rsid w:val="00812382"/>
    <w:rsid w:val="008176D8"/>
    <w:rsid w:val="00830D00"/>
    <w:rsid w:val="008342E5"/>
    <w:rsid w:val="008560B7"/>
    <w:rsid w:val="00857762"/>
    <w:rsid w:val="00871A6D"/>
    <w:rsid w:val="00877066"/>
    <w:rsid w:val="008828B6"/>
    <w:rsid w:val="008911DB"/>
    <w:rsid w:val="008A4A3D"/>
    <w:rsid w:val="0091439A"/>
    <w:rsid w:val="0094613E"/>
    <w:rsid w:val="00A00DFC"/>
    <w:rsid w:val="00A030C5"/>
    <w:rsid w:val="00A950C7"/>
    <w:rsid w:val="00AA1912"/>
    <w:rsid w:val="00AA3E53"/>
    <w:rsid w:val="00AB0F89"/>
    <w:rsid w:val="00AE5414"/>
    <w:rsid w:val="00B2704C"/>
    <w:rsid w:val="00BC0B25"/>
    <w:rsid w:val="00BD24EF"/>
    <w:rsid w:val="00C03CAC"/>
    <w:rsid w:val="00C62803"/>
    <w:rsid w:val="00C67B57"/>
    <w:rsid w:val="00CA0C4E"/>
    <w:rsid w:val="00CD28CD"/>
    <w:rsid w:val="00D06E85"/>
    <w:rsid w:val="00D16798"/>
    <w:rsid w:val="00D55B24"/>
    <w:rsid w:val="00D77029"/>
    <w:rsid w:val="00D8755D"/>
    <w:rsid w:val="00D914E2"/>
    <w:rsid w:val="00D96BD3"/>
    <w:rsid w:val="00DD076E"/>
    <w:rsid w:val="00E456A0"/>
    <w:rsid w:val="00E62EF6"/>
    <w:rsid w:val="00EB47B1"/>
    <w:rsid w:val="00EC2D7F"/>
    <w:rsid w:val="00F23759"/>
    <w:rsid w:val="00F5333C"/>
    <w:rsid w:val="00F91013"/>
    <w:rsid w:val="00FB6F9E"/>
    <w:rsid w:val="00FD6AC7"/>
    <w:rsid w:val="00FE362C"/>
    <w:rsid w:val="02600542"/>
    <w:rsid w:val="043F6EF1"/>
    <w:rsid w:val="048D6DD9"/>
    <w:rsid w:val="05FD799B"/>
    <w:rsid w:val="099760F9"/>
    <w:rsid w:val="0BDF543C"/>
    <w:rsid w:val="0DD15BEF"/>
    <w:rsid w:val="0EEF15CE"/>
    <w:rsid w:val="0FB031D5"/>
    <w:rsid w:val="112254DD"/>
    <w:rsid w:val="173502CA"/>
    <w:rsid w:val="174C71BA"/>
    <w:rsid w:val="1C1B2510"/>
    <w:rsid w:val="23FD4BA0"/>
    <w:rsid w:val="281C48B2"/>
    <w:rsid w:val="29564AB6"/>
    <w:rsid w:val="2B036377"/>
    <w:rsid w:val="2D2D7095"/>
    <w:rsid w:val="2E3F7E32"/>
    <w:rsid w:val="322D5464"/>
    <w:rsid w:val="351D5E9F"/>
    <w:rsid w:val="353D0C3B"/>
    <w:rsid w:val="354A21F1"/>
    <w:rsid w:val="35D76885"/>
    <w:rsid w:val="383B5906"/>
    <w:rsid w:val="38E46504"/>
    <w:rsid w:val="38E60F3D"/>
    <w:rsid w:val="3EB67DAB"/>
    <w:rsid w:val="3EF91B2F"/>
    <w:rsid w:val="45DE212E"/>
    <w:rsid w:val="47520CB2"/>
    <w:rsid w:val="497B7F3D"/>
    <w:rsid w:val="4D390E34"/>
    <w:rsid w:val="5015340B"/>
    <w:rsid w:val="545F248F"/>
    <w:rsid w:val="56136C76"/>
    <w:rsid w:val="57F249D3"/>
    <w:rsid w:val="57F90B45"/>
    <w:rsid w:val="61FF704B"/>
    <w:rsid w:val="62CA20B6"/>
    <w:rsid w:val="64BE4205"/>
    <w:rsid w:val="6C8919B5"/>
    <w:rsid w:val="73F12712"/>
    <w:rsid w:val="751C6CF5"/>
    <w:rsid w:val="7722182C"/>
    <w:rsid w:val="7E5969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77B"/>
    <w:pPr>
      <w:widowControl w:val="0"/>
      <w:jc w:val="both"/>
    </w:pPr>
    <w:rPr>
      <w:rFonts w:ascii="宋体" w:hAnsi="宋体" w:cs="宋体"/>
      <w:sz w:val="18"/>
      <w:szCs w:val="18"/>
    </w:rPr>
  </w:style>
  <w:style w:type="paragraph" w:styleId="1">
    <w:name w:val="heading 1"/>
    <w:basedOn w:val="a"/>
    <w:next w:val="a"/>
    <w:link w:val="1Char"/>
    <w:uiPriority w:val="99"/>
    <w:qFormat/>
    <w:rsid w:val="0009577B"/>
    <w:pPr>
      <w:keepNext/>
      <w:keepLines/>
      <w:spacing w:before="340" w:after="330" w:line="578" w:lineRule="auto"/>
      <w:jc w:val="center"/>
      <w:outlineLvl w:val="0"/>
    </w:pPr>
    <w:rPr>
      <w:rFonts w:ascii="Calibri" w:eastAsia="华文中宋" w:hAnsi="Calibri" w:cs="Calibri"/>
      <w:b/>
      <w:bCs/>
      <w:kern w:val="44"/>
      <w:sz w:val="36"/>
      <w:szCs w:val="36"/>
    </w:rPr>
  </w:style>
  <w:style w:type="paragraph" w:styleId="2">
    <w:name w:val="heading 2"/>
    <w:basedOn w:val="a"/>
    <w:next w:val="a"/>
    <w:link w:val="2Char"/>
    <w:uiPriority w:val="99"/>
    <w:qFormat/>
    <w:rsid w:val="0009577B"/>
    <w:pPr>
      <w:keepNext/>
      <w:keepLines/>
      <w:adjustRightInd w:val="0"/>
      <w:snapToGrid w:val="0"/>
      <w:spacing w:line="600" w:lineRule="exact"/>
      <w:ind w:firstLineChars="200" w:firstLine="643"/>
      <w:outlineLvl w:val="1"/>
    </w:pPr>
    <w:rPr>
      <w:rFonts w:ascii="Cambria" w:eastAsia="黑体" w:hAnsi="Cambria" w:cs="Cambria"/>
      <w:b/>
      <w:bCs/>
      <w:sz w:val="32"/>
      <w:szCs w:val="32"/>
    </w:rPr>
  </w:style>
  <w:style w:type="paragraph" w:styleId="3">
    <w:name w:val="heading 3"/>
    <w:basedOn w:val="a"/>
    <w:next w:val="a"/>
    <w:link w:val="3Char"/>
    <w:uiPriority w:val="99"/>
    <w:qFormat/>
    <w:rsid w:val="0009577B"/>
    <w:pPr>
      <w:keepNext/>
      <w:keepLines/>
      <w:adjustRightInd w:val="0"/>
      <w:snapToGrid w:val="0"/>
      <w:spacing w:line="600" w:lineRule="exact"/>
      <w:ind w:firstLineChars="200" w:firstLine="200"/>
      <w:outlineLvl w:val="2"/>
    </w:pPr>
    <w:rPr>
      <w:rFonts w:ascii="楷体_GB2312" w:eastAsia="楷体_GB2312" w:hAnsi="Calibri" w:cs="楷体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9577B"/>
    <w:rPr>
      <w:rFonts w:eastAsia="华文中宋"/>
      <w:b/>
      <w:bCs/>
      <w:kern w:val="44"/>
      <w:sz w:val="44"/>
      <w:szCs w:val="44"/>
    </w:rPr>
  </w:style>
  <w:style w:type="character" w:customStyle="1" w:styleId="2Char">
    <w:name w:val="标题 2 Char"/>
    <w:basedOn w:val="a0"/>
    <w:link w:val="2"/>
    <w:uiPriority w:val="99"/>
    <w:locked/>
    <w:rsid w:val="0009577B"/>
    <w:rPr>
      <w:rFonts w:ascii="Cambria" w:eastAsia="黑体" w:hAnsi="Cambria" w:cs="Cambria"/>
      <w:b/>
      <w:bCs/>
      <w:sz w:val="32"/>
      <w:szCs w:val="32"/>
    </w:rPr>
  </w:style>
  <w:style w:type="character" w:customStyle="1" w:styleId="3Char">
    <w:name w:val="标题 3 Char"/>
    <w:basedOn w:val="a0"/>
    <w:link w:val="3"/>
    <w:uiPriority w:val="99"/>
    <w:locked/>
    <w:rsid w:val="0009577B"/>
    <w:rPr>
      <w:rFonts w:ascii="楷体_GB2312" w:eastAsia="楷体_GB2312" w:hAnsi="Calibri" w:cs="楷体_GB2312"/>
      <w:b/>
      <w:bCs/>
      <w:sz w:val="32"/>
      <w:szCs w:val="32"/>
    </w:rPr>
  </w:style>
  <w:style w:type="paragraph" w:styleId="a3">
    <w:name w:val="footer"/>
    <w:basedOn w:val="a"/>
    <w:link w:val="Char"/>
    <w:uiPriority w:val="99"/>
    <w:rsid w:val="0009577B"/>
    <w:pPr>
      <w:tabs>
        <w:tab w:val="center" w:pos="4153"/>
        <w:tab w:val="right" w:pos="8306"/>
      </w:tabs>
      <w:snapToGrid w:val="0"/>
      <w:jc w:val="left"/>
    </w:pPr>
    <w:rPr>
      <w:rFonts w:ascii="Calibri" w:hAnsi="Calibri" w:cs="Calibri"/>
    </w:rPr>
  </w:style>
  <w:style w:type="character" w:customStyle="1" w:styleId="Char">
    <w:name w:val="页脚 Char"/>
    <w:basedOn w:val="a0"/>
    <w:link w:val="a3"/>
    <w:uiPriority w:val="99"/>
    <w:locked/>
    <w:rsid w:val="0009577B"/>
    <w:rPr>
      <w:sz w:val="18"/>
      <w:szCs w:val="18"/>
    </w:rPr>
  </w:style>
  <w:style w:type="paragraph" w:styleId="a4">
    <w:name w:val="header"/>
    <w:basedOn w:val="a"/>
    <w:link w:val="Char0"/>
    <w:uiPriority w:val="99"/>
    <w:semiHidden/>
    <w:rsid w:val="0009577B"/>
    <w:pPr>
      <w:pBdr>
        <w:bottom w:val="single" w:sz="6" w:space="1" w:color="auto"/>
      </w:pBdr>
      <w:tabs>
        <w:tab w:val="center" w:pos="4153"/>
        <w:tab w:val="right" w:pos="8306"/>
      </w:tabs>
      <w:snapToGrid w:val="0"/>
      <w:jc w:val="center"/>
    </w:pPr>
    <w:rPr>
      <w:rFonts w:ascii="Calibri" w:hAnsi="Calibri" w:cs="Calibri"/>
    </w:rPr>
  </w:style>
  <w:style w:type="character" w:customStyle="1" w:styleId="Char0">
    <w:name w:val="页眉 Char"/>
    <w:basedOn w:val="a0"/>
    <w:link w:val="a4"/>
    <w:uiPriority w:val="99"/>
    <w:semiHidden/>
    <w:locked/>
    <w:rsid w:val="0009577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36</Pages>
  <Words>43407</Words>
  <Characters>5033</Characters>
  <Application>Microsoft Office Word</Application>
  <DocSecurity>0</DocSecurity>
  <Lines>41</Lines>
  <Paragraphs>96</Paragraphs>
  <ScaleCrop>false</ScaleCrop>
  <Company>Microsoft</Company>
  <LinksUpToDate>false</LinksUpToDate>
  <CharactersWithSpaces>48344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68</cp:revision>
  <dcterms:created xsi:type="dcterms:W3CDTF">2021-07-22T07:48:00Z</dcterms:created>
  <dcterms:modified xsi:type="dcterms:W3CDTF">2021-08-16T09:24:00Z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