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4C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5C9D1C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政策解读</w:t>
      </w:r>
    </w:p>
    <w:p w14:paraId="530A7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E4EAA6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</w:rPr>
        <w:t>一、</w:t>
      </w:r>
      <w:r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  <w:lang w:eastAsia="zh-CN"/>
        </w:rPr>
        <w:t>背景</w:t>
      </w:r>
      <w:r>
        <w:rPr>
          <w:rFonts w:hint="eastAsia" w:ascii="Times New Roman" w:hAnsi="Times New Roman" w:eastAsia="国标黑体" w:cs="Times New Roman"/>
          <w:b w:val="0"/>
          <w:bCs w:val="0"/>
          <w:sz w:val="32"/>
          <w:szCs w:val="32"/>
          <w:lang w:val="en-US" w:eastAsia="zh-CN"/>
        </w:rPr>
        <w:t>依据</w:t>
      </w:r>
    </w:p>
    <w:p w14:paraId="3004CC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本次上海交通领域人工智能示范场景征集及揭榜优胜项目确定，是深度践行国家“人工智能+”行动与交通强国战略的重要实践，是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立足上海超大城市治理与全球科技创新中心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定位，落实《关于人工智能“模塑申城”的实施方案》的关键举措。当前，上海正加速建设人工智能“上海高地”，推动人工智能赋能新质生产力。交通运输作为城市运行的核心动脉，人工智能赋能应用是提升城市治理效能、培育产业新优势的重要突破口。</w:t>
      </w:r>
    </w:p>
    <w:p w14:paraId="3EE2A1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今年6月，市经济信息化委与市交通委联合印发《关于征集交通领域人工智能示范场景的通知》，核心目标在于遴选“技术创新优、应用效果好、复制推广性强”的示范应用场景及项目，通过以点带面的示范效应，打破人工智能技术与交通场景融合的壁垒，加速新技术、新产品在交通领域落地转化。</w:t>
      </w:r>
    </w:p>
    <w:p w14:paraId="38CB0E5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</w:rPr>
        <w:t>二、</w:t>
      </w:r>
      <w:r>
        <w:rPr>
          <w:rFonts w:hint="eastAsia" w:ascii="Times New Roman" w:hAnsi="Times New Roman" w:eastAsia="国标黑体" w:cs="Times New Roman"/>
          <w:b w:val="0"/>
          <w:bCs w:val="0"/>
          <w:sz w:val="32"/>
          <w:szCs w:val="32"/>
          <w:lang w:val="en-US" w:eastAsia="zh-CN"/>
        </w:rPr>
        <w:t>征集</w:t>
      </w:r>
      <w:bookmarkStart w:id="0" w:name="_GoBack"/>
      <w:bookmarkEnd w:id="0"/>
      <w:r>
        <w:rPr>
          <w:rFonts w:hint="eastAsia" w:ascii="Times New Roman" w:hAnsi="Times New Roman" w:eastAsia="国标黑体" w:cs="Times New Roman"/>
          <w:b w:val="0"/>
          <w:bCs w:val="0"/>
          <w:sz w:val="32"/>
          <w:szCs w:val="32"/>
          <w:lang w:val="en-US" w:eastAsia="zh-CN"/>
        </w:rPr>
        <w:t>过程</w:t>
      </w:r>
    </w:p>
    <w:p w14:paraId="74CAEF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本次场景征集聚焦交通领域人工智能技术落地的关键环节，全面回应交通出行、物流运输、基建运维、政务服务等领域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人工智能技术应用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需求：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智能驾驶、智能航运、智慧机场、智慧轨道、智能建养、智慧出行、智慧物流、智能政务、智慧运行、智慧运服10个方向展开，既涵盖车、船、轨、机等交通载体智能化，也包含建养、政务、运服等配套环节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智能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化升级，形成交通全领域、全流程的智能化布局。</w:t>
      </w:r>
    </w:p>
    <w:p w14:paraId="35F1D5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征集工作得到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交通运输企业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人工智能企业、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科研机构、高等院校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积极响应，实现 “场景需求方” 与 “技术供给方” 的深度联动。共51个项目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充分展示了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上海在前沿交通技术领域的产业基础与创新活力。</w:t>
      </w:r>
    </w:p>
    <w:p w14:paraId="1E4716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经济信息化委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与市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交通委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委托上海市人工智能行业协会作为第三方机构，构建“初审+复审”双重审核机制：初审围绕申报材料“合规性、完整性、真实性”三大核心维度展开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复审组建由“人工智能技术专家+交通领域行业专家”构成的评审组，采用现场答辩方式，围绕“场景落地可行性、技术创新先进性、应用效益可持续性、团队执行专业性” 四大维度深度评审。结合专家评审结果，市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经济信息化委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与市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交通委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进一步统筹“示范引领性、区域覆盖性、产业带动性”，确定12个揭榜项目与6个优胜项目。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其中，12个揭榜项目为本次标杆项目，凭借技术成熟度、场景适配性、产业带动性等领先优势，具备较强的标杆示范效应与推广应用价值；6个优胜项目为鼓励性特色项目，在细分领域的技术突破与模式创新等方面表现亮眼，与揭榜项目共同推动交通行业人工智能高质量应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汉仪中黑KW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361CE"/>
    <w:rsid w:val="3FEBBA2E"/>
    <w:rsid w:val="5D9FB6AA"/>
    <w:rsid w:val="73FD9C28"/>
    <w:rsid w:val="75FFB9FC"/>
    <w:rsid w:val="78FB527C"/>
    <w:rsid w:val="7FF361CE"/>
    <w:rsid w:val="7FFDBD4A"/>
    <w:rsid w:val="F757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56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2025-11-06T10:34:00Z</dcterms:created>
  <dc:creator>csj</dc:creator>
  <cp:lastModifiedBy>袁月明</cp:lastModifiedBy>
  <dcterms:modified xsi:type="dcterms:W3CDTF">2025-11-11T10:15:52Z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FDF136D235AFA4B5A496116924DF4D2C_43</vt:lpwstr>
  </property>
</Properties>
</file>