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481" w:rsidRDefault="00326481" w:rsidP="0032648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仿宋_GB2312" w:eastAsia="仿宋_GB2312" w:hAnsi="微软雅黑"/>
          <w:color w:val="222222"/>
          <w:sz w:val="30"/>
          <w:szCs w:val="30"/>
        </w:rPr>
      </w:pPr>
    </w:p>
    <w:p w:rsidR="00326481" w:rsidRPr="007E7547" w:rsidRDefault="00326481" w:rsidP="00326481">
      <w:pPr>
        <w:spacing w:line="360" w:lineRule="auto"/>
        <w:jc w:val="center"/>
        <w:rPr>
          <w:rStyle w:val="a4"/>
          <w:rFonts w:ascii="华文中宋" w:eastAsia="华文中宋" w:hAnsi="华文中宋"/>
          <w:color w:val="222222"/>
          <w:sz w:val="36"/>
          <w:szCs w:val="36"/>
        </w:rPr>
      </w:pPr>
      <w:r w:rsidRPr="007E7547">
        <w:rPr>
          <w:rFonts w:ascii="华文中宋" w:eastAsia="华文中宋" w:hAnsi="华文中宋" w:hint="eastAsia"/>
          <w:b/>
          <w:bCs/>
          <w:sz w:val="36"/>
          <w:szCs w:val="36"/>
        </w:rPr>
        <w:t>关于废止《</w:t>
      </w:r>
      <w:r w:rsidRPr="007E7547">
        <w:rPr>
          <w:rFonts w:ascii="华文中宋" w:eastAsia="华文中宋" w:hAnsi="华文中宋" w:hint="eastAsia"/>
          <w:b/>
          <w:sz w:val="36"/>
          <w:szCs w:val="36"/>
        </w:rPr>
        <w:t>上海市内河港口管理办法</w:t>
      </w:r>
      <w:r w:rsidRPr="007E7547">
        <w:rPr>
          <w:rStyle w:val="a4"/>
          <w:rFonts w:ascii="华文中宋" w:eastAsia="华文中宋" w:hAnsi="华文中宋" w:hint="eastAsia"/>
          <w:color w:val="222222"/>
          <w:sz w:val="36"/>
          <w:szCs w:val="36"/>
        </w:rPr>
        <w:t>》的决定</w:t>
      </w:r>
    </w:p>
    <w:p w:rsidR="00326481" w:rsidRPr="00D70DAE" w:rsidRDefault="00326481" w:rsidP="0032648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仿宋_GB2312" w:eastAsia="仿宋_GB2312" w:hAnsi="微软雅黑"/>
          <w:sz w:val="30"/>
          <w:szCs w:val="30"/>
        </w:rPr>
      </w:pPr>
      <w:r w:rsidRPr="00D70DAE">
        <w:rPr>
          <w:rStyle w:val="a4"/>
          <w:rFonts w:ascii="仿宋_GB2312" w:eastAsia="仿宋_GB2312" w:hAnsi="微软雅黑" w:hint="eastAsia"/>
          <w:b w:val="0"/>
          <w:sz w:val="30"/>
          <w:szCs w:val="30"/>
        </w:rPr>
        <w:t>（草案）</w:t>
      </w:r>
    </w:p>
    <w:p w:rsidR="00C86CDC" w:rsidRDefault="00C86CDC" w:rsidP="00326481">
      <w:pPr>
        <w:spacing w:line="360" w:lineRule="auto"/>
        <w:ind w:firstLineChars="200" w:firstLine="600"/>
        <w:rPr>
          <w:rFonts w:ascii="仿宋_GB2312" w:eastAsia="仿宋_GB2312" w:hAnsi="微软雅黑" w:hint="eastAsia"/>
          <w:sz w:val="30"/>
          <w:szCs w:val="30"/>
        </w:rPr>
      </w:pPr>
    </w:p>
    <w:p w:rsidR="00326481" w:rsidRPr="00D70DAE" w:rsidRDefault="00326481" w:rsidP="00326481">
      <w:pPr>
        <w:spacing w:line="360" w:lineRule="auto"/>
        <w:ind w:firstLineChars="200" w:firstLine="600"/>
        <w:rPr>
          <w:rFonts w:ascii="仿宋_GB2312" w:eastAsia="仿宋_GB2312" w:hAnsi="微软雅黑" w:cs="宋体"/>
          <w:kern w:val="0"/>
          <w:sz w:val="30"/>
          <w:szCs w:val="30"/>
        </w:rPr>
      </w:pPr>
      <w:r w:rsidRPr="00D70DAE">
        <w:rPr>
          <w:rFonts w:ascii="仿宋_GB2312" w:eastAsia="仿宋_GB2312" w:hAnsi="微软雅黑" w:hint="eastAsia"/>
          <w:sz w:val="30"/>
          <w:szCs w:val="30"/>
        </w:rPr>
        <w:t>决定，废止</w:t>
      </w:r>
      <w:r w:rsidRPr="00D70DAE">
        <w:rPr>
          <w:rFonts w:ascii="仿宋_GB2312" w:eastAsia="仿宋_GB2312" w:hAnsi="微软雅黑" w:cs="宋体" w:hint="eastAsia"/>
          <w:kern w:val="0"/>
          <w:sz w:val="30"/>
          <w:szCs w:val="30"/>
        </w:rPr>
        <w:t>1991年8月31日上海市人民政府令第5号发布、根据1997年12月14日上海市人民政府令第53号修正、根据2001年1月9日上海市人民政府令第97号发布的《上海市人民政府关于修改&lt;上海市内河港口管理办法&gt;等10件规章部分条款的决定》修正、根据2004年7月1日起施行的《上海市人民政府关于修改&lt;上海市化学危险物品生产安全监督管理办法&gt;等32件市政府规章和规范性文件的决定》修正、根据2010年12月20日上海市人民政府令第52号公布的《上海市人民政府关于修改&lt;上海市农机事故处理暂行规定&gt;等148件市政府规章的决定》修正、根据2012年2月7日上海市人民政府令第81号公布的《上海市人民政府关于修改&lt;上海市内河港口管理办法&gt;等15件市政府规章的决定》修正、根据2015年5月22日上海市人民政府令第30号公布的《上海市人民政府关于修改&lt;上海市盐业管理若干规定&gt;等19件市政府规章的决定》修正并重新公布的《上海市内河港口管理办法》。</w:t>
      </w:r>
    </w:p>
    <w:p w:rsidR="00EB7DE9" w:rsidRPr="00326481" w:rsidRDefault="00326481" w:rsidP="00326481">
      <w:pPr>
        <w:pStyle w:val="a3"/>
        <w:shd w:val="clear" w:color="auto" w:fill="FFFFFF"/>
        <w:spacing w:before="0" w:beforeAutospacing="0" w:after="0" w:afterAutospacing="0" w:line="360" w:lineRule="auto"/>
      </w:pPr>
      <w:r w:rsidRPr="00D70DAE">
        <w:rPr>
          <w:rFonts w:ascii="仿宋_GB2312" w:eastAsia="仿宋_GB2312" w:hAnsi="微软雅黑" w:hint="eastAsia"/>
          <w:sz w:val="30"/>
          <w:szCs w:val="30"/>
        </w:rPr>
        <w:t xml:space="preserve">　　本决定自2020年X月X日起生效。</w:t>
      </w:r>
    </w:p>
    <w:sectPr w:rsidR="00EB7DE9" w:rsidRPr="00326481" w:rsidSect="00EB7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6481"/>
    <w:rsid w:val="00326481"/>
    <w:rsid w:val="00366B11"/>
    <w:rsid w:val="00521528"/>
    <w:rsid w:val="00C86CDC"/>
    <w:rsid w:val="00EB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4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26481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C86CD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86C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>LENOVO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2020-02-18T02:09:00Z</cp:lastPrinted>
  <dcterms:created xsi:type="dcterms:W3CDTF">2020-02-18T01:46:00Z</dcterms:created>
  <dcterms:modified xsi:type="dcterms:W3CDTF">2020-02-18T02:09:00Z</dcterms:modified>
</cp:coreProperties>
</file>