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325" w:rsidRDefault="00F11325">
      <w:pPr>
        <w:jc w:val="center"/>
        <w:rPr>
          <w:rFonts w:ascii="Times New Roman" w:eastAsia="华文中宋" w:hAnsi="Times New Roman" w:cs="Times New Roman"/>
          <w:b/>
          <w:sz w:val="36"/>
          <w:szCs w:val="32"/>
        </w:rPr>
      </w:pPr>
    </w:p>
    <w:p w:rsidR="00F11325" w:rsidRDefault="00071C71">
      <w:pPr>
        <w:jc w:val="center"/>
        <w:rPr>
          <w:rFonts w:ascii="Times New Roman" w:eastAsia="华文中宋" w:hAnsi="Times New Roman" w:cs="Times New Roman"/>
          <w:b/>
          <w:sz w:val="36"/>
          <w:szCs w:val="32"/>
        </w:rPr>
      </w:pPr>
      <w:r>
        <w:rPr>
          <w:rFonts w:ascii="Times New Roman" w:eastAsia="华文中宋" w:hAnsi="Times New Roman" w:cs="Times New Roman" w:hint="eastAsia"/>
          <w:b/>
          <w:sz w:val="36"/>
          <w:szCs w:val="32"/>
        </w:rPr>
        <w:t>《上海市巡游出租汽车</w:t>
      </w:r>
      <w:r w:rsidR="00F77FF8">
        <w:rPr>
          <w:rFonts w:ascii="Times New Roman" w:eastAsia="华文中宋" w:hAnsi="Times New Roman" w:cs="Times New Roman" w:hint="eastAsia"/>
          <w:b/>
          <w:sz w:val="36"/>
          <w:szCs w:val="32"/>
        </w:rPr>
        <w:t>企业</w:t>
      </w:r>
      <w:r>
        <w:rPr>
          <w:rFonts w:ascii="Times New Roman" w:eastAsia="华文中宋" w:hAnsi="Times New Roman" w:cs="Times New Roman" w:hint="eastAsia"/>
          <w:b/>
          <w:sz w:val="36"/>
          <w:szCs w:val="32"/>
        </w:rPr>
        <w:t>车辆经营权管理办法》</w:t>
      </w:r>
    </w:p>
    <w:p w:rsidR="00F11325" w:rsidRDefault="00071C71">
      <w:pPr>
        <w:jc w:val="center"/>
        <w:rPr>
          <w:rFonts w:ascii="Times New Roman" w:eastAsia="华文中宋" w:hAnsi="Times New Roman" w:cs="Times New Roman"/>
          <w:b/>
          <w:sz w:val="36"/>
          <w:szCs w:val="32"/>
        </w:rPr>
      </w:pPr>
      <w:r>
        <w:rPr>
          <w:rFonts w:ascii="Times New Roman" w:eastAsia="华文中宋" w:hAnsi="Times New Roman" w:cs="Times New Roman" w:hint="eastAsia"/>
          <w:b/>
          <w:sz w:val="36"/>
          <w:szCs w:val="32"/>
        </w:rPr>
        <w:t>起草说明</w:t>
      </w:r>
    </w:p>
    <w:p w:rsidR="00F11325" w:rsidRDefault="00071C71">
      <w:pPr>
        <w:adjustRightInd w:val="0"/>
        <w:spacing w:line="600" w:lineRule="exact"/>
        <w:ind w:firstLineChars="200" w:firstLine="643"/>
        <w:contextualSpacing/>
        <w:jc w:val="left"/>
        <w:outlineLvl w:val="0"/>
        <w:rPr>
          <w:rFonts w:eastAsia="黑体"/>
          <w:b/>
          <w:kern w:val="0"/>
          <w:sz w:val="32"/>
          <w:szCs w:val="32"/>
        </w:rPr>
      </w:pPr>
      <w:r>
        <w:rPr>
          <w:rFonts w:eastAsia="黑体"/>
          <w:b/>
          <w:kern w:val="0"/>
          <w:sz w:val="32"/>
          <w:szCs w:val="32"/>
        </w:rPr>
        <w:t>一、起草理由及必要性</w:t>
      </w:r>
    </w:p>
    <w:p w:rsidR="00F11325" w:rsidRDefault="00071C7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国务院办公厅印发了《关于深化改革推进出租汽车行业健康发展的指导意见》，提出改革巡游出租汽车经营权管理制度，新增巡游出租汽车经营权一律实行期限制，不得再实行无期限制，新增巡游出租汽车经营权全部实行无偿使用等规定。同年，为贯彻落实国务院办公厅的工作部署，上海市政府印发《关于本市深化改革推进出租汽车行业健康发展的实施意见》（以下简称《实施意见》），提出逐步实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无偿有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期限经营权管理，加强对巡游出租汽车经营权的考核。为落实国家和本市相关要求，</w:t>
      </w:r>
      <w:r w:rsidR="00F77FF8">
        <w:rPr>
          <w:rFonts w:ascii="Times New Roman" w:eastAsia="仿宋_GB2312" w:hAnsi="Times New Roman" w:cs="Times New Roman" w:hint="eastAsia"/>
          <w:sz w:val="32"/>
          <w:szCs w:val="32"/>
        </w:rPr>
        <w:t>市交通委</w:t>
      </w:r>
      <w:r w:rsidR="00A30EDB">
        <w:rPr>
          <w:rFonts w:ascii="Times New Roman" w:eastAsia="仿宋_GB2312" w:hAnsi="Times New Roman" w:cs="Times New Roman" w:hint="eastAsia"/>
          <w:sz w:val="32"/>
          <w:szCs w:val="32"/>
        </w:rPr>
        <w:t>根据交通运输部《巡游出租汽车经营服务管理规定》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起草了《上海市巡游出租汽车</w:t>
      </w:r>
      <w:r w:rsidR="00F77FF8">
        <w:rPr>
          <w:rFonts w:ascii="Times New Roman" w:eastAsia="仿宋_GB2312" w:hAnsi="Times New Roman" w:cs="Times New Roman" w:hint="eastAsia"/>
          <w:sz w:val="32"/>
          <w:szCs w:val="32"/>
        </w:rPr>
        <w:t>企业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车辆经营权管理办法》（以下简称《管理办法》），为本市巡游出租汽车</w:t>
      </w:r>
      <w:r w:rsidR="00F77FF8">
        <w:rPr>
          <w:rFonts w:ascii="Times New Roman" w:eastAsia="仿宋_GB2312" w:hAnsi="Times New Roman" w:cs="Times New Roman" w:hint="eastAsia"/>
          <w:sz w:val="32"/>
          <w:szCs w:val="32"/>
        </w:rPr>
        <w:t>企业的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车辆经营权管理提供依据。</w:t>
      </w:r>
    </w:p>
    <w:p w:rsidR="00F11325" w:rsidRDefault="00071C71">
      <w:pPr>
        <w:adjustRightInd w:val="0"/>
        <w:spacing w:line="600" w:lineRule="exact"/>
        <w:ind w:firstLineChars="200" w:firstLine="643"/>
        <w:contextualSpacing/>
        <w:jc w:val="left"/>
        <w:outlineLvl w:val="0"/>
        <w:rPr>
          <w:rFonts w:eastAsia="黑体"/>
          <w:b/>
          <w:kern w:val="0"/>
          <w:sz w:val="32"/>
          <w:szCs w:val="32"/>
        </w:rPr>
      </w:pPr>
      <w:r>
        <w:rPr>
          <w:rFonts w:eastAsia="黑体"/>
          <w:b/>
          <w:kern w:val="0"/>
          <w:sz w:val="32"/>
          <w:szCs w:val="32"/>
        </w:rPr>
        <w:t>二、起草过程</w:t>
      </w:r>
    </w:p>
    <w:p w:rsidR="00F11325" w:rsidRDefault="00A30EDB">
      <w:pPr>
        <w:adjustRightInd w:val="0"/>
        <w:ind w:firstLineChars="200" w:firstLine="640"/>
        <w:contextualSpacing/>
        <w:rPr>
          <w:sz w:val="32"/>
          <w:szCs w:val="32"/>
          <w:highlight w:val="yellow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起草</w:t>
      </w:r>
      <w:r w:rsidR="00071C71">
        <w:rPr>
          <w:rFonts w:ascii="Times New Roman" w:eastAsia="仿宋_GB2312" w:hAnsi="Times New Roman" w:cs="Times New Roman" w:hint="eastAsia"/>
          <w:sz w:val="32"/>
          <w:szCs w:val="32"/>
        </w:rPr>
        <w:t>部门</w:t>
      </w:r>
      <w:r w:rsidR="00F77FF8">
        <w:rPr>
          <w:rFonts w:ascii="Times New Roman" w:eastAsia="仿宋_GB2312" w:hAnsi="Times New Roman" w:cs="Times New Roman" w:hint="eastAsia"/>
          <w:sz w:val="32"/>
          <w:szCs w:val="32"/>
        </w:rPr>
        <w:t>自</w:t>
      </w:r>
      <w:r w:rsidR="00F77FF8"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 w:rsidR="00F77FF8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F77FF8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="00F77FF8">
        <w:rPr>
          <w:rFonts w:ascii="Times New Roman" w:eastAsia="仿宋_GB2312" w:hAnsi="Times New Roman" w:cs="Times New Roman" w:hint="eastAsia"/>
          <w:sz w:val="32"/>
          <w:szCs w:val="32"/>
        </w:rPr>
        <w:t>月开展研究起草工作。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期间，</w:t>
      </w:r>
      <w:r w:rsidR="00071C71">
        <w:rPr>
          <w:rFonts w:ascii="Times New Roman" w:eastAsia="仿宋_GB2312" w:hAnsi="Times New Roman"/>
          <w:sz w:val="32"/>
          <w:szCs w:val="32"/>
        </w:rPr>
        <w:t>深入行业企业调研，召开座谈会，</w:t>
      </w:r>
      <w:r w:rsidR="00071C71">
        <w:rPr>
          <w:rFonts w:ascii="Times New Roman" w:eastAsia="仿宋_GB2312" w:hAnsi="Times New Roman" w:hint="eastAsia"/>
          <w:sz w:val="32"/>
          <w:szCs w:val="32"/>
        </w:rPr>
        <w:t>先后</w:t>
      </w:r>
      <w:r w:rsidR="00071C71">
        <w:rPr>
          <w:rFonts w:ascii="Times New Roman" w:eastAsia="仿宋_GB2312" w:hAnsi="Times New Roman"/>
          <w:sz w:val="32"/>
          <w:szCs w:val="32"/>
        </w:rPr>
        <w:t>听取了市</w:t>
      </w:r>
      <w:r w:rsidR="00F77FF8">
        <w:rPr>
          <w:rFonts w:ascii="Times New Roman" w:eastAsia="仿宋_GB2312" w:hAnsi="Times New Roman" w:hint="eastAsia"/>
          <w:sz w:val="32"/>
          <w:szCs w:val="32"/>
        </w:rPr>
        <w:t>出租汽车行业协会、巡游出租汽车企业代表意见，并</w:t>
      </w:r>
      <w:r w:rsidR="00071C71">
        <w:rPr>
          <w:rFonts w:ascii="Times New Roman" w:eastAsia="仿宋_GB2312" w:hAnsi="Times New Roman" w:hint="eastAsia"/>
          <w:sz w:val="32"/>
          <w:szCs w:val="32"/>
        </w:rPr>
        <w:t>于</w:t>
      </w:r>
      <w:r w:rsidR="00071C71">
        <w:rPr>
          <w:rFonts w:ascii="Times New Roman" w:eastAsia="仿宋_GB2312" w:hAnsi="Times New Roman" w:hint="eastAsia"/>
          <w:sz w:val="32"/>
          <w:szCs w:val="32"/>
        </w:rPr>
        <w:t>2023</w:t>
      </w:r>
      <w:r w:rsidR="00071C71">
        <w:rPr>
          <w:rFonts w:ascii="Times New Roman" w:eastAsia="仿宋_GB2312" w:hAnsi="Times New Roman" w:hint="eastAsia"/>
          <w:sz w:val="32"/>
          <w:szCs w:val="32"/>
        </w:rPr>
        <w:t>年</w:t>
      </w:r>
      <w:r w:rsidR="00071C71">
        <w:rPr>
          <w:rFonts w:ascii="Times New Roman" w:eastAsia="仿宋_GB2312" w:hAnsi="Times New Roman" w:hint="eastAsia"/>
          <w:sz w:val="32"/>
          <w:szCs w:val="32"/>
        </w:rPr>
        <w:t>8</w:t>
      </w:r>
      <w:r w:rsidR="00071C71">
        <w:rPr>
          <w:rFonts w:ascii="Times New Roman" w:eastAsia="仿宋_GB2312" w:hAnsi="Times New Roman" w:hint="eastAsia"/>
          <w:sz w:val="32"/>
          <w:szCs w:val="32"/>
        </w:rPr>
        <w:t>月形成了</w:t>
      </w:r>
      <w:r w:rsidR="00F77FF8">
        <w:rPr>
          <w:rFonts w:ascii="Times New Roman" w:eastAsia="仿宋_GB2312" w:hAnsi="Times New Roman" w:hint="eastAsia"/>
          <w:sz w:val="32"/>
          <w:szCs w:val="32"/>
        </w:rPr>
        <w:t>初步的</w:t>
      </w:r>
      <w:r w:rsidR="00071C71">
        <w:rPr>
          <w:rFonts w:ascii="Times New Roman" w:eastAsia="仿宋_GB2312" w:hAnsi="Times New Roman" w:hint="eastAsia"/>
          <w:sz w:val="32"/>
          <w:szCs w:val="32"/>
        </w:rPr>
        <w:t>征求意见稿。</w:t>
      </w:r>
      <w:r w:rsidR="00F77FF8">
        <w:rPr>
          <w:rFonts w:ascii="Times New Roman" w:eastAsia="仿宋_GB2312" w:hAnsi="Times New Roman" w:hint="eastAsia"/>
          <w:sz w:val="32"/>
          <w:szCs w:val="32"/>
        </w:rPr>
        <w:t>2024</w:t>
      </w:r>
      <w:r w:rsidR="00F77FF8">
        <w:rPr>
          <w:rFonts w:ascii="Times New Roman" w:eastAsia="仿宋_GB2312" w:hAnsi="Times New Roman" w:hint="eastAsia"/>
          <w:sz w:val="32"/>
          <w:szCs w:val="32"/>
        </w:rPr>
        <w:t>年底，在此</w:t>
      </w:r>
      <w:r>
        <w:rPr>
          <w:rFonts w:ascii="Times New Roman" w:eastAsia="仿宋_GB2312" w:hAnsi="Times New Roman" w:hint="eastAsia"/>
          <w:sz w:val="32"/>
          <w:szCs w:val="32"/>
        </w:rPr>
        <w:t>基础上，结合行业发展情况，再次召开多轮企业和行业协会</w:t>
      </w:r>
      <w:r w:rsidR="00F77FF8">
        <w:rPr>
          <w:rFonts w:ascii="Times New Roman" w:eastAsia="仿宋_GB2312" w:hAnsi="Times New Roman" w:hint="eastAsia"/>
          <w:sz w:val="32"/>
          <w:szCs w:val="32"/>
        </w:rPr>
        <w:t>座谈会，听取相关意</w:t>
      </w:r>
      <w:r w:rsidR="00F77FF8">
        <w:rPr>
          <w:rFonts w:ascii="Times New Roman" w:eastAsia="仿宋_GB2312" w:hAnsi="Times New Roman" w:hint="eastAsia"/>
          <w:sz w:val="32"/>
          <w:szCs w:val="32"/>
        </w:rPr>
        <w:lastRenderedPageBreak/>
        <w:t>见，</w:t>
      </w:r>
      <w:r>
        <w:rPr>
          <w:rFonts w:ascii="Times New Roman" w:eastAsia="仿宋_GB2312" w:hAnsi="Times New Roman" w:hint="eastAsia"/>
          <w:sz w:val="32"/>
          <w:szCs w:val="32"/>
        </w:rPr>
        <w:t>并组织召开专家论证会，对</w:t>
      </w:r>
      <w:r w:rsidR="00F77FF8" w:rsidRPr="00F77FF8">
        <w:rPr>
          <w:rFonts w:ascii="Times New Roman" w:eastAsia="仿宋_GB2312" w:hAnsi="Times New Roman" w:hint="eastAsia"/>
          <w:sz w:val="32"/>
          <w:szCs w:val="32"/>
        </w:rPr>
        <w:t>条款内容</w:t>
      </w:r>
      <w:r>
        <w:rPr>
          <w:rFonts w:ascii="Times New Roman" w:eastAsia="仿宋_GB2312" w:hAnsi="Times New Roman" w:hint="eastAsia"/>
          <w:sz w:val="32"/>
          <w:szCs w:val="32"/>
        </w:rPr>
        <w:t>进行优化完善</w:t>
      </w:r>
      <w:r w:rsidR="00F77FF8" w:rsidRPr="00F77FF8"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经多轮</w:t>
      </w:r>
      <w:r w:rsidR="00F77FF8">
        <w:rPr>
          <w:rFonts w:ascii="Times New Roman" w:eastAsia="仿宋_GB2312" w:hAnsi="Times New Roman" w:hint="eastAsia"/>
          <w:sz w:val="32"/>
          <w:szCs w:val="32"/>
        </w:rPr>
        <w:t>研究，于</w:t>
      </w:r>
      <w:r w:rsidR="00F77FF8">
        <w:rPr>
          <w:rFonts w:ascii="Times New Roman" w:eastAsia="仿宋_GB2312" w:hAnsi="Times New Roman" w:hint="eastAsia"/>
          <w:sz w:val="32"/>
          <w:szCs w:val="32"/>
        </w:rPr>
        <w:t>2025</w:t>
      </w:r>
      <w:r w:rsidR="00F77FF8">
        <w:rPr>
          <w:rFonts w:ascii="Times New Roman" w:eastAsia="仿宋_GB2312" w:hAnsi="Times New Roman" w:hint="eastAsia"/>
          <w:sz w:val="32"/>
          <w:szCs w:val="32"/>
        </w:rPr>
        <w:t>年</w:t>
      </w:r>
      <w:r w:rsidR="00F77FF8">
        <w:rPr>
          <w:rFonts w:ascii="Times New Roman" w:eastAsia="仿宋_GB2312" w:hAnsi="Times New Roman" w:hint="eastAsia"/>
          <w:sz w:val="32"/>
          <w:szCs w:val="32"/>
        </w:rPr>
        <w:t>3</w:t>
      </w:r>
      <w:r w:rsidR="00F77FF8">
        <w:rPr>
          <w:rFonts w:ascii="Times New Roman" w:eastAsia="仿宋_GB2312" w:hAnsi="Times New Roman" w:hint="eastAsia"/>
          <w:sz w:val="32"/>
          <w:szCs w:val="32"/>
        </w:rPr>
        <w:t>月形成正式征求意见稿，并书面征询企业意见，企业反馈意见共</w:t>
      </w:r>
      <w:r w:rsidR="00202BF1">
        <w:rPr>
          <w:rFonts w:ascii="Times New Roman" w:eastAsia="仿宋_GB2312" w:hAnsi="Times New Roman" w:hint="eastAsia"/>
          <w:sz w:val="32"/>
          <w:szCs w:val="32"/>
        </w:rPr>
        <w:t>5</w:t>
      </w:r>
      <w:r w:rsidR="00F77FF8">
        <w:rPr>
          <w:rFonts w:ascii="Times New Roman" w:eastAsia="仿宋_GB2312" w:hAnsi="Times New Roman" w:hint="eastAsia"/>
          <w:sz w:val="32"/>
          <w:szCs w:val="32"/>
        </w:rPr>
        <w:t>条，采纳</w:t>
      </w:r>
      <w:r w:rsidR="00F77FF8">
        <w:rPr>
          <w:rFonts w:ascii="Times New Roman" w:eastAsia="仿宋_GB2312" w:hAnsi="Times New Roman" w:hint="eastAsia"/>
          <w:sz w:val="32"/>
          <w:szCs w:val="32"/>
        </w:rPr>
        <w:t>3</w:t>
      </w:r>
      <w:r w:rsidR="00F77FF8">
        <w:rPr>
          <w:rFonts w:ascii="Times New Roman" w:eastAsia="仿宋_GB2312" w:hAnsi="Times New Roman" w:hint="eastAsia"/>
          <w:sz w:val="32"/>
          <w:szCs w:val="32"/>
        </w:rPr>
        <w:t>条，另外</w:t>
      </w:r>
      <w:r w:rsidR="00F77FF8"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条已与企业进行沟通说明，达成</w:t>
      </w:r>
      <w:r w:rsidR="00F77FF8">
        <w:rPr>
          <w:rFonts w:ascii="Times New Roman" w:eastAsia="仿宋_GB2312" w:hAnsi="Times New Roman" w:hint="eastAsia"/>
          <w:sz w:val="32"/>
          <w:szCs w:val="32"/>
        </w:rPr>
        <w:t>共识。</w:t>
      </w:r>
    </w:p>
    <w:p w:rsidR="00F11325" w:rsidRDefault="00071C71">
      <w:pPr>
        <w:adjustRightInd w:val="0"/>
        <w:spacing w:line="600" w:lineRule="exact"/>
        <w:ind w:firstLineChars="200" w:firstLine="643"/>
        <w:contextualSpacing/>
        <w:jc w:val="left"/>
        <w:outlineLvl w:val="0"/>
        <w:rPr>
          <w:rFonts w:eastAsia="黑体"/>
          <w:b/>
          <w:kern w:val="0"/>
          <w:sz w:val="32"/>
          <w:szCs w:val="32"/>
        </w:rPr>
      </w:pPr>
      <w:r>
        <w:rPr>
          <w:rFonts w:eastAsia="黑体" w:hint="eastAsia"/>
          <w:b/>
          <w:kern w:val="0"/>
          <w:sz w:val="32"/>
          <w:szCs w:val="32"/>
        </w:rPr>
        <w:t>三、《管理办法》的主要内容</w:t>
      </w:r>
    </w:p>
    <w:p w:rsidR="00F11325" w:rsidRDefault="00071C71">
      <w:pPr>
        <w:spacing w:line="600" w:lineRule="exact"/>
        <w:ind w:firstLine="641"/>
        <w:outlineLvl w:val="3"/>
        <w:rPr>
          <w:rFonts w:ascii="楷体_GB2312" w:eastAsia="楷体_GB2312" w:hAnsi="楷体"/>
          <w:b/>
          <w:sz w:val="32"/>
          <w:szCs w:val="32"/>
        </w:rPr>
      </w:pPr>
      <w:bookmarkStart w:id="0" w:name="_Toc529858934"/>
      <w:r>
        <w:rPr>
          <w:rFonts w:ascii="楷体_GB2312" w:eastAsia="楷体_GB2312" w:hAnsi="楷体" w:hint="eastAsia"/>
          <w:b/>
          <w:sz w:val="32"/>
          <w:szCs w:val="32"/>
        </w:rPr>
        <w:t>（一）适用范围</w:t>
      </w:r>
    </w:p>
    <w:p w:rsidR="00F11325" w:rsidRDefault="00071C71">
      <w:pPr>
        <w:spacing w:line="600" w:lineRule="exact"/>
        <w:ind w:firstLine="641"/>
        <w:outlineLvl w:val="3"/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《管理办法》对巡游出租汽车</w:t>
      </w:r>
      <w:r w:rsidR="00F77FF8">
        <w:rPr>
          <w:rFonts w:ascii="Times New Roman" w:eastAsia="仿宋_GB2312" w:hAnsi="Times New Roman" w:cs="Times New Roman" w:hint="eastAsia"/>
          <w:sz w:val="32"/>
          <w:szCs w:val="32"/>
        </w:rPr>
        <w:t>企业的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车辆经营权的</w:t>
      </w:r>
      <w:r>
        <w:rPr>
          <w:rFonts w:eastAsia="仿宋_GB2312"/>
          <w:sz w:val="32"/>
          <w:szCs w:val="32"/>
        </w:rPr>
        <w:t>配置、</w:t>
      </w:r>
      <w:r>
        <w:rPr>
          <w:rFonts w:eastAsia="仿宋_GB2312" w:hint="eastAsia"/>
          <w:sz w:val="32"/>
          <w:szCs w:val="32"/>
        </w:rPr>
        <w:t>考核、</w:t>
      </w:r>
      <w:r>
        <w:rPr>
          <w:rFonts w:eastAsia="仿宋_GB2312"/>
          <w:sz w:val="32"/>
          <w:szCs w:val="32"/>
        </w:rPr>
        <w:t>延续、收回等管理</w:t>
      </w:r>
      <w:r>
        <w:rPr>
          <w:rFonts w:eastAsia="仿宋_GB2312" w:hint="eastAsia"/>
          <w:sz w:val="32"/>
          <w:szCs w:val="32"/>
        </w:rPr>
        <w:t>工作进行了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规定，明确</w:t>
      </w:r>
      <w:r>
        <w:rPr>
          <w:rFonts w:eastAsia="仿宋_GB2312"/>
          <w:sz w:val="32"/>
          <w:szCs w:val="32"/>
        </w:rPr>
        <w:t>在本市从事巡游出租汽车经营的企业应当取得相应的车辆经营权。</w:t>
      </w:r>
    </w:p>
    <w:p w:rsidR="00F11325" w:rsidRDefault="00071C71">
      <w:pPr>
        <w:spacing w:line="600" w:lineRule="exact"/>
        <w:ind w:firstLine="641"/>
        <w:outlineLvl w:val="3"/>
        <w:rPr>
          <w:rFonts w:ascii="楷体_GB2312" w:eastAsia="楷体_GB2312" w:hAnsi="楷体"/>
          <w:b/>
          <w:sz w:val="32"/>
          <w:szCs w:val="32"/>
        </w:rPr>
      </w:pPr>
      <w:r>
        <w:rPr>
          <w:rFonts w:ascii="楷体_GB2312" w:eastAsia="楷体_GB2312" w:hAnsi="楷体" w:hint="eastAsia"/>
          <w:b/>
          <w:sz w:val="32"/>
          <w:szCs w:val="32"/>
        </w:rPr>
        <w:t>（二）经营权期限</w:t>
      </w:r>
    </w:p>
    <w:bookmarkEnd w:id="0"/>
    <w:p w:rsidR="00F11325" w:rsidRDefault="00071C7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《管理办法》提出对本市</w:t>
      </w:r>
      <w:r w:rsidR="006F5606">
        <w:rPr>
          <w:rFonts w:ascii="Times New Roman" w:eastAsia="仿宋_GB2312" w:hAnsi="Times New Roman" w:cs="Times New Roman" w:hint="eastAsia"/>
          <w:sz w:val="32"/>
          <w:szCs w:val="32"/>
        </w:rPr>
        <w:t>新增的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巡游出租汽车</w:t>
      </w:r>
      <w:r w:rsidR="006F5606">
        <w:rPr>
          <w:rFonts w:ascii="Times New Roman" w:eastAsia="仿宋_GB2312" w:hAnsi="Times New Roman" w:cs="Times New Roman" w:hint="eastAsia"/>
          <w:sz w:val="32"/>
          <w:szCs w:val="32"/>
        </w:rPr>
        <w:t>企业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车辆经营权</w:t>
      </w:r>
      <w:r w:rsidR="006F5606">
        <w:rPr>
          <w:rFonts w:ascii="Times New Roman" w:eastAsia="仿宋_GB2312" w:hAnsi="Times New Roman" w:cs="Times New Roman" w:hint="eastAsia"/>
          <w:sz w:val="32"/>
          <w:szCs w:val="32"/>
        </w:rPr>
        <w:t>及企业受让的既有车辆经营权，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实行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无偿有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期限管理，并根据《实施意见》中“巡游车经营权期限为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 w:rsidR="007C6367">
        <w:rPr>
          <w:rFonts w:ascii="Times New Roman" w:eastAsia="仿宋_GB2312" w:hAnsi="Times New Roman" w:cs="Times New Roman" w:hint="eastAsia"/>
          <w:sz w:val="32"/>
          <w:szCs w:val="32"/>
        </w:rPr>
        <w:t>”的规定，明确经营权期限不超过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F11325" w:rsidRDefault="00071C71">
      <w:pPr>
        <w:spacing w:line="600" w:lineRule="exact"/>
        <w:ind w:firstLine="641"/>
        <w:outlineLvl w:val="3"/>
        <w:rPr>
          <w:rFonts w:ascii="楷体_GB2312" w:eastAsia="楷体_GB2312" w:hAnsi="楷体"/>
          <w:b/>
          <w:sz w:val="32"/>
          <w:szCs w:val="32"/>
        </w:rPr>
      </w:pPr>
      <w:r>
        <w:rPr>
          <w:rFonts w:ascii="楷体_GB2312" w:eastAsia="楷体_GB2312" w:hAnsi="楷体" w:hint="eastAsia"/>
          <w:b/>
          <w:sz w:val="32"/>
          <w:szCs w:val="32"/>
        </w:rPr>
        <w:t>（三）经营权配置</w:t>
      </w:r>
    </w:p>
    <w:p w:rsidR="00F11325" w:rsidRDefault="00A30ED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为营造</w:t>
      </w:r>
      <w:r w:rsidR="00071C71">
        <w:rPr>
          <w:rFonts w:ascii="Times New Roman" w:eastAsia="仿宋_GB2312" w:hAnsi="Times New Roman" w:cs="Times New Roman" w:hint="eastAsia"/>
          <w:sz w:val="32"/>
          <w:szCs w:val="32"/>
        </w:rPr>
        <w:t>公平有序的出租汽车市场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环境</w:t>
      </w:r>
      <w:r w:rsidR="00071C71">
        <w:rPr>
          <w:rFonts w:ascii="Times New Roman" w:eastAsia="仿宋_GB2312" w:hAnsi="Times New Roman" w:cs="Times New Roman" w:hint="eastAsia"/>
          <w:sz w:val="32"/>
          <w:szCs w:val="32"/>
        </w:rPr>
        <w:t>，《管理办法》明确本市巡游出租汽车</w:t>
      </w:r>
      <w:r w:rsidR="007C6367">
        <w:rPr>
          <w:rFonts w:ascii="Times New Roman" w:eastAsia="仿宋_GB2312" w:hAnsi="Times New Roman" w:cs="Times New Roman" w:hint="eastAsia"/>
          <w:sz w:val="32"/>
          <w:szCs w:val="32"/>
        </w:rPr>
        <w:t>企业</w:t>
      </w:r>
      <w:r w:rsidR="00071C71">
        <w:rPr>
          <w:rFonts w:ascii="Times New Roman" w:eastAsia="仿宋_GB2312" w:hAnsi="Times New Roman" w:cs="Times New Roman" w:hint="eastAsia"/>
          <w:sz w:val="32"/>
          <w:szCs w:val="32"/>
        </w:rPr>
        <w:t>车辆经营权通过服务质量招投标或</w:t>
      </w:r>
      <w:r w:rsidR="007C6367">
        <w:rPr>
          <w:rFonts w:ascii="Times New Roman" w:eastAsia="仿宋_GB2312" w:hAnsi="Times New Roman" w:cs="Times New Roman" w:hint="eastAsia"/>
          <w:sz w:val="32"/>
          <w:szCs w:val="32"/>
        </w:rPr>
        <w:t>依据服务质量考核结果发放。</w:t>
      </w:r>
    </w:p>
    <w:p w:rsidR="007C6367" w:rsidRDefault="007C6367" w:rsidP="007C6367">
      <w:pPr>
        <w:spacing w:line="600" w:lineRule="exact"/>
        <w:ind w:firstLine="641"/>
        <w:outlineLvl w:val="3"/>
        <w:rPr>
          <w:rFonts w:ascii="楷体_GB2312" w:eastAsia="楷体_GB2312" w:hAnsi="楷体"/>
          <w:b/>
          <w:sz w:val="32"/>
          <w:szCs w:val="32"/>
        </w:rPr>
      </w:pPr>
      <w:r>
        <w:rPr>
          <w:rFonts w:ascii="楷体_GB2312" w:eastAsia="楷体_GB2312" w:hAnsi="楷体" w:hint="eastAsia"/>
          <w:b/>
          <w:sz w:val="32"/>
          <w:szCs w:val="32"/>
        </w:rPr>
        <w:t>（四）经营权考核</w:t>
      </w:r>
    </w:p>
    <w:p w:rsidR="007C6367" w:rsidRDefault="007C6367">
      <w:pPr>
        <w:spacing w:line="600" w:lineRule="exact"/>
        <w:ind w:firstLine="641"/>
        <w:outlineLvl w:val="3"/>
        <w:rPr>
          <w:rFonts w:ascii="Times New Roman" w:eastAsia="仿宋_GB2312" w:hAnsi="Times New Roman" w:cs="Times New Roman"/>
          <w:sz w:val="32"/>
          <w:szCs w:val="32"/>
        </w:rPr>
      </w:pPr>
      <w:r w:rsidRPr="007C6367">
        <w:rPr>
          <w:rFonts w:ascii="Times New Roman" w:eastAsia="仿宋_GB2312" w:hAnsi="Times New Roman" w:cs="Times New Roman" w:hint="eastAsia"/>
          <w:sz w:val="32"/>
          <w:szCs w:val="32"/>
        </w:rPr>
        <w:t>行业管理部门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对巡游出租汽车企业开展经营权考核，考核周期为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年，并根据企业在考核周期内的服务质量</w:t>
      </w:r>
      <w:r w:rsidR="00A30EDB">
        <w:rPr>
          <w:rFonts w:ascii="Times New Roman" w:eastAsia="仿宋_GB2312" w:hAnsi="Times New Roman" w:cs="Times New Roman" w:hint="eastAsia"/>
          <w:sz w:val="32"/>
          <w:szCs w:val="32"/>
        </w:rPr>
        <w:t>信誉结果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评定</w:t>
      </w:r>
      <w:r w:rsidR="00A30EDB">
        <w:rPr>
          <w:rFonts w:ascii="Times New Roman" w:eastAsia="仿宋_GB2312" w:hAnsi="Times New Roman" w:cs="Times New Roman" w:hint="eastAsia"/>
          <w:sz w:val="32"/>
          <w:szCs w:val="32"/>
        </w:rPr>
        <w:t>经营权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考核等级。考核等级达到合格及以上的，准予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继续经营；考核等级不合格的，视情核减</w:t>
      </w:r>
      <w:r w:rsidR="00A30EDB">
        <w:rPr>
          <w:rFonts w:ascii="Times New Roman" w:eastAsia="仿宋_GB2312" w:hAnsi="Times New Roman" w:cs="Times New Roman" w:hint="eastAsia"/>
          <w:sz w:val="32"/>
          <w:szCs w:val="32"/>
        </w:rPr>
        <w:t>相应的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车辆经营权。</w:t>
      </w:r>
    </w:p>
    <w:p w:rsidR="00027B8F" w:rsidRDefault="00027B8F" w:rsidP="00027B8F">
      <w:pPr>
        <w:spacing w:line="600" w:lineRule="exact"/>
        <w:ind w:firstLine="641"/>
        <w:outlineLvl w:val="3"/>
        <w:rPr>
          <w:rFonts w:ascii="楷体_GB2312" w:eastAsia="楷体_GB2312" w:hAnsi="楷体"/>
          <w:b/>
          <w:sz w:val="32"/>
          <w:szCs w:val="32"/>
        </w:rPr>
      </w:pPr>
      <w:r>
        <w:rPr>
          <w:rFonts w:ascii="楷体_GB2312" w:eastAsia="楷体_GB2312" w:hAnsi="楷体" w:hint="eastAsia"/>
          <w:b/>
          <w:sz w:val="32"/>
          <w:szCs w:val="32"/>
        </w:rPr>
        <w:t>（五）经营权变更</w:t>
      </w:r>
    </w:p>
    <w:p w:rsidR="00027B8F" w:rsidRDefault="00027B8F" w:rsidP="00027B8F">
      <w:pPr>
        <w:spacing w:line="600" w:lineRule="exact"/>
        <w:ind w:firstLine="641"/>
        <w:outlineLvl w:val="3"/>
        <w:rPr>
          <w:rFonts w:ascii="楷体_GB2312" w:eastAsia="楷体_GB2312" w:hAnsi="楷体"/>
          <w:b/>
          <w:sz w:val="32"/>
          <w:szCs w:val="32"/>
        </w:rPr>
      </w:pPr>
      <w:r w:rsidRPr="00027B8F">
        <w:rPr>
          <w:rFonts w:eastAsia="仿宋_GB2312" w:hint="eastAsia"/>
          <w:sz w:val="32"/>
          <w:szCs w:val="32"/>
        </w:rPr>
        <w:t>为确保</w:t>
      </w:r>
      <w:r>
        <w:rPr>
          <w:rFonts w:eastAsia="仿宋_GB2312" w:hint="eastAsia"/>
          <w:sz w:val="32"/>
          <w:szCs w:val="32"/>
        </w:rPr>
        <w:t>政策的</w:t>
      </w:r>
      <w:r w:rsidR="00A30EDB">
        <w:rPr>
          <w:rFonts w:eastAsia="仿宋_GB2312" w:hint="eastAsia"/>
          <w:sz w:val="32"/>
          <w:szCs w:val="32"/>
        </w:rPr>
        <w:t>连贯性和</w:t>
      </w:r>
      <w:r w:rsidRPr="00027B8F">
        <w:rPr>
          <w:rFonts w:eastAsia="仿宋_GB2312" w:hint="eastAsia"/>
          <w:sz w:val="32"/>
          <w:szCs w:val="32"/>
        </w:rPr>
        <w:t>公平性，</w:t>
      </w:r>
      <w:r>
        <w:rPr>
          <w:rFonts w:eastAsia="仿宋_GB2312" w:hint="eastAsia"/>
          <w:sz w:val="32"/>
          <w:szCs w:val="32"/>
        </w:rPr>
        <w:t>《管理办法》规定，本办法施行后新增的巡游车企业车辆经营权，不得变更经营主体。本办法施行前既有的巡游车企业车辆经营权不得擅自转让，如</w:t>
      </w:r>
      <w:r w:rsidR="00A30EDB">
        <w:rPr>
          <w:rFonts w:eastAsia="仿宋_GB2312" w:hint="eastAsia"/>
          <w:sz w:val="32"/>
          <w:szCs w:val="32"/>
        </w:rPr>
        <w:t>既</w:t>
      </w:r>
      <w:r>
        <w:rPr>
          <w:rFonts w:eastAsia="仿宋_GB2312" w:hint="eastAsia"/>
          <w:sz w:val="32"/>
          <w:szCs w:val="32"/>
        </w:rPr>
        <w:t>有的巡游车企业车辆经营权确需变更经营主体的，企业应当办理相应的变更手续。</w:t>
      </w:r>
    </w:p>
    <w:p w:rsidR="007C6367" w:rsidRDefault="007C6367" w:rsidP="007C6367">
      <w:pPr>
        <w:spacing w:line="600" w:lineRule="exact"/>
        <w:ind w:firstLine="641"/>
        <w:outlineLvl w:val="3"/>
        <w:rPr>
          <w:rFonts w:ascii="楷体_GB2312" w:eastAsia="楷体_GB2312" w:hAnsi="楷体"/>
          <w:b/>
          <w:sz w:val="32"/>
          <w:szCs w:val="32"/>
        </w:rPr>
      </w:pPr>
      <w:r>
        <w:rPr>
          <w:rFonts w:ascii="楷体_GB2312" w:eastAsia="楷体_GB2312" w:hAnsi="楷体" w:hint="eastAsia"/>
          <w:b/>
          <w:sz w:val="32"/>
          <w:szCs w:val="32"/>
        </w:rPr>
        <w:t>（</w:t>
      </w:r>
      <w:r w:rsidR="00027B8F">
        <w:rPr>
          <w:rFonts w:ascii="楷体_GB2312" w:eastAsia="楷体_GB2312" w:hAnsi="楷体" w:hint="eastAsia"/>
          <w:b/>
          <w:sz w:val="32"/>
          <w:szCs w:val="32"/>
        </w:rPr>
        <w:t>六</w:t>
      </w:r>
      <w:r>
        <w:rPr>
          <w:rFonts w:ascii="楷体_GB2312" w:eastAsia="楷体_GB2312" w:hAnsi="楷体" w:hint="eastAsia"/>
          <w:b/>
          <w:sz w:val="32"/>
          <w:szCs w:val="32"/>
        </w:rPr>
        <w:t>）经营权延续</w:t>
      </w:r>
    </w:p>
    <w:p w:rsidR="00F11325" w:rsidRDefault="00071C7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《管理办法》与</w:t>
      </w:r>
      <w:r w:rsidR="00A30EDB">
        <w:rPr>
          <w:rFonts w:ascii="Times New Roman" w:eastAsia="仿宋_GB2312" w:hAnsi="Times New Roman" w:cs="Times New Roman" w:hint="eastAsia"/>
          <w:sz w:val="32"/>
          <w:szCs w:val="32"/>
        </w:rPr>
        <w:t>交通运输部《巡游出租汽车经营服务管理规定》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保持一致，对车辆经营权到期需要延续的，</w:t>
      </w:r>
      <w:r w:rsidR="00A30EDB">
        <w:rPr>
          <w:rFonts w:ascii="Times New Roman" w:eastAsia="仿宋_GB2312" w:hAnsi="Times New Roman" w:cs="Times New Roman" w:hint="eastAsia"/>
          <w:sz w:val="32"/>
          <w:szCs w:val="32"/>
        </w:rPr>
        <w:t>企业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应当在车辆经营权有效期届满六十日前，向</w:t>
      </w:r>
      <w:r w:rsidR="007C6367">
        <w:rPr>
          <w:rFonts w:ascii="Times New Roman" w:eastAsia="仿宋_GB2312" w:hAnsi="Times New Roman" w:cs="Times New Roman" w:hint="eastAsia"/>
          <w:sz w:val="32"/>
          <w:szCs w:val="32"/>
        </w:rPr>
        <w:t>原巡游车企业车辆经营权发放机关提出延续申请，发放机关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按照车辆经营权考核结果，决定是否准予延续。</w:t>
      </w:r>
    </w:p>
    <w:p w:rsidR="00F11325" w:rsidRDefault="00027B8F">
      <w:pPr>
        <w:spacing w:line="600" w:lineRule="exact"/>
        <w:ind w:firstLine="641"/>
        <w:outlineLvl w:val="3"/>
        <w:rPr>
          <w:rFonts w:ascii="楷体_GB2312" w:eastAsia="楷体_GB2312" w:hAnsi="楷体"/>
          <w:b/>
          <w:sz w:val="32"/>
          <w:szCs w:val="32"/>
        </w:rPr>
      </w:pPr>
      <w:r>
        <w:rPr>
          <w:rFonts w:ascii="楷体_GB2312" w:eastAsia="楷体_GB2312" w:hAnsi="楷体" w:hint="eastAsia"/>
          <w:b/>
          <w:sz w:val="32"/>
          <w:szCs w:val="32"/>
        </w:rPr>
        <w:t>（七</w:t>
      </w:r>
      <w:r w:rsidR="00071C71">
        <w:rPr>
          <w:rFonts w:ascii="楷体_GB2312" w:eastAsia="楷体_GB2312" w:hAnsi="楷体" w:hint="eastAsia"/>
          <w:b/>
          <w:sz w:val="32"/>
          <w:szCs w:val="32"/>
        </w:rPr>
        <w:t>）经营权收回</w:t>
      </w:r>
    </w:p>
    <w:p w:rsidR="00F11325" w:rsidRDefault="00071C7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《管理办法》在遵循国家及本市相关要求的基础上，明确了三种经营权收回的情景，分别是：取得经营权后无正当理由超过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80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日不投入符合要求车辆运营的或运营后无正当理由连续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80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日以上停运的；车辆经营权期限届满未申请延续或考核不合格的；经营许可被撤销吊销或</w:t>
      </w:r>
      <w:r w:rsidR="00027B8F">
        <w:rPr>
          <w:rFonts w:ascii="Times New Roman" w:eastAsia="仿宋_GB2312" w:hAnsi="Times New Roman" w:cs="Times New Roman" w:hint="eastAsia"/>
          <w:sz w:val="32"/>
          <w:szCs w:val="32"/>
        </w:rPr>
        <w:t>者企业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不能经营的。</w:t>
      </w:r>
    </w:p>
    <w:p w:rsidR="00F11325" w:rsidRDefault="00027B8F">
      <w:pPr>
        <w:spacing w:line="600" w:lineRule="exact"/>
        <w:ind w:firstLine="641"/>
        <w:outlineLvl w:val="3"/>
        <w:rPr>
          <w:rFonts w:ascii="楷体_GB2312" w:eastAsia="楷体_GB2312" w:hAnsi="楷体"/>
          <w:b/>
          <w:sz w:val="32"/>
          <w:szCs w:val="32"/>
        </w:rPr>
      </w:pPr>
      <w:r>
        <w:rPr>
          <w:rFonts w:ascii="楷体_GB2312" w:eastAsia="楷体_GB2312" w:hAnsi="楷体" w:hint="eastAsia"/>
          <w:b/>
          <w:sz w:val="32"/>
          <w:szCs w:val="32"/>
        </w:rPr>
        <w:t>（八</w:t>
      </w:r>
      <w:r w:rsidR="00071C71">
        <w:rPr>
          <w:rFonts w:ascii="楷体_GB2312" w:eastAsia="楷体_GB2312" w:hAnsi="楷体" w:hint="eastAsia"/>
          <w:b/>
          <w:sz w:val="32"/>
          <w:szCs w:val="32"/>
        </w:rPr>
        <w:t>）退出机制</w:t>
      </w:r>
    </w:p>
    <w:p w:rsidR="00F11325" w:rsidRDefault="00071C7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为提升出租汽车行业整体服务质量，《管理办法》建立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了退出机制，明确车辆经营权被收回和经营者丧失全部车辆经营权等情形下，经营者应当根据情形，办理相应车辆营运证件注销或经营许可证件注销，并与从业人员依法解除劳动合同或经营协议。</w:t>
      </w:r>
      <w:bookmarkStart w:id="1" w:name="_GoBack"/>
      <w:bookmarkEnd w:id="1"/>
    </w:p>
    <w:sectPr w:rsidR="00F11325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542" w:rsidRDefault="00E01542">
      <w:r>
        <w:separator/>
      </w:r>
    </w:p>
  </w:endnote>
  <w:endnote w:type="continuationSeparator" w:id="0">
    <w:p w:rsidR="00E01542" w:rsidRDefault="00E0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23169"/>
    </w:sdtPr>
    <w:sdtEndPr/>
    <w:sdtContent>
      <w:p w:rsidR="00F11325" w:rsidRDefault="00071C7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0EDB" w:rsidRPr="00A30EDB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F11325" w:rsidRDefault="00F113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542" w:rsidRDefault="00E01542">
      <w:r>
        <w:separator/>
      </w:r>
    </w:p>
  </w:footnote>
  <w:footnote w:type="continuationSeparator" w:id="0">
    <w:p w:rsidR="00E01542" w:rsidRDefault="00E01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20"/>
    <w:rsid w:val="8ADEC1EF"/>
    <w:rsid w:val="AD7AFCF9"/>
    <w:rsid w:val="BEFA48EF"/>
    <w:rsid w:val="E3FE5738"/>
    <w:rsid w:val="FEBCDE9F"/>
    <w:rsid w:val="00002E8F"/>
    <w:rsid w:val="00003FC2"/>
    <w:rsid w:val="00014E72"/>
    <w:rsid w:val="00017215"/>
    <w:rsid w:val="0002017A"/>
    <w:rsid w:val="0002057F"/>
    <w:rsid w:val="00021F57"/>
    <w:rsid w:val="000236CF"/>
    <w:rsid w:val="00023E89"/>
    <w:rsid w:val="000250D6"/>
    <w:rsid w:val="00025C7E"/>
    <w:rsid w:val="00027B8F"/>
    <w:rsid w:val="000318AE"/>
    <w:rsid w:val="00044F97"/>
    <w:rsid w:val="000544C5"/>
    <w:rsid w:val="00054CE6"/>
    <w:rsid w:val="00055CFD"/>
    <w:rsid w:val="00057042"/>
    <w:rsid w:val="000574CF"/>
    <w:rsid w:val="00060CD5"/>
    <w:rsid w:val="00064DA7"/>
    <w:rsid w:val="00071C71"/>
    <w:rsid w:val="000726D8"/>
    <w:rsid w:val="00073084"/>
    <w:rsid w:val="00073EDA"/>
    <w:rsid w:val="00073EEB"/>
    <w:rsid w:val="00075DB8"/>
    <w:rsid w:val="00087745"/>
    <w:rsid w:val="00087CBB"/>
    <w:rsid w:val="000A26B5"/>
    <w:rsid w:val="000A34E7"/>
    <w:rsid w:val="000A4F11"/>
    <w:rsid w:val="000A56D4"/>
    <w:rsid w:val="000A78D8"/>
    <w:rsid w:val="000A7D06"/>
    <w:rsid w:val="000B21B9"/>
    <w:rsid w:val="000B2D19"/>
    <w:rsid w:val="000B6BE5"/>
    <w:rsid w:val="000C1960"/>
    <w:rsid w:val="000C56CF"/>
    <w:rsid w:val="000D3811"/>
    <w:rsid w:val="000D42E8"/>
    <w:rsid w:val="000D5017"/>
    <w:rsid w:val="000D770D"/>
    <w:rsid w:val="000E0CD1"/>
    <w:rsid w:val="000E1967"/>
    <w:rsid w:val="000F0B01"/>
    <w:rsid w:val="000F1355"/>
    <w:rsid w:val="000F2711"/>
    <w:rsid w:val="000F2C1F"/>
    <w:rsid w:val="000F5DA7"/>
    <w:rsid w:val="00103FCD"/>
    <w:rsid w:val="00111011"/>
    <w:rsid w:val="00111781"/>
    <w:rsid w:val="00112AE1"/>
    <w:rsid w:val="00120638"/>
    <w:rsid w:val="00120B8C"/>
    <w:rsid w:val="00120C4A"/>
    <w:rsid w:val="00121B24"/>
    <w:rsid w:val="00124A81"/>
    <w:rsid w:val="00126FEF"/>
    <w:rsid w:val="00132491"/>
    <w:rsid w:val="00135EFE"/>
    <w:rsid w:val="00140CBC"/>
    <w:rsid w:val="001509D2"/>
    <w:rsid w:val="00152FB9"/>
    <w:rsid w:val="0015567B"/>
    <w:rsid w:val="00156DB4"/>
    <w:rsid w:val="00157058"/>
    <w:rsid w:val="001600CC"/>
    <w:rsid w:val="001624B5"/>
    <w:rsid w:val="00165387"/>
    <w:rsid w:val="0016762B"/>
    <w:rsid w:val="0017060A"/>
    <w:rsid w:val="00170694"/>
    <w:rsid w:val="001713CD"/>
    <w:rsid w:val="00181C58"/>
    <w:rsid w:val="001826B0"/>
    <w:rsid w:val="001900DD"/>
    <w:rsid w:val="001B239C"/>
    <w:rsid w:val="001C6089"/>
    <w:rsid w:val="001D1450"/>
    <w:rsid w:val="001D1C1B"/>
    <w:rsid w:val="001D1EB4"/>
    <w:rsid w:val="001D2C35"/>
    <w:rsid w:val="001D44DC"/>
    <w:rsid w:val="001D6066"/>
    <w:rsid w:val="001D7A40"/>
    <w:rsid w:val="001E0042"/>
    <w:rsid w:val="001E46F4"/>
    <w:rsid w:val="001E52BF"/>
    <w:rsid w:val="001F10F9"/>
    <w:rsid w:val="001F152E"/>
    <w:rsid w:val="00200B52"/>
    <w:rsid w:val="002018CA"/>
    <w:rsid w:val="00202BF1"/>
    <w:rsid w:val="002157D9"/>
    <w:rsid w:val="0021678B"/>
    <w:rsid w:val="00216ACE"/>
    <w:rsid w:val="00223F2E"/>
    <w:rsid w:val="002242AB"/>
    <w:rsid w:val="00235300"/>
    <w:rsid w:val="0023683B"/>
    <w:rsid w:val="00237069"/>
    <w:rsid w:val="00241BC9"/>
    <w:rsid w:val="002459CA"/>
    <w:rsid w:val="0025328A"/>
    <w:rsid w:val="00253ED7"/>
    <w:rsid w:val="00254648"/>
    <w:rsid w:val="002559E0"/>
    <w:rsid w:val="0026458B"/>
    <w:rsid w:val="002732B7"/>
    <w:rsid w:val="00277431"/>
    <w:rsid w:val="002810E3"/>
    <w:rsid w:val="002906E0"/>
    <w:rsid w:val="00291097"/>
    <w:rsid w:val="002921DE"/>
    <w:rsid w:val="00292EDD"/>
    <w:rsid w:val="002955D6"/>
    <w:rsid w:val="0029719C"/>
    <w:rsid w:val="00297CE6"/>
    <w:rsid w:val="002A2E10"/>
    <w:rsid w:val="002A4107"/>
    <w:rsid w:val="002B0EC7"/>
    <w:rsid w:val="002B0F4E"/>
    <w:rsid w:val="002B717E"/>
    <w:rsid w:val="002C6C4F"/>
    <w:rsid w:val="002D0661"/>
    <w:rsid w:val="002D26E7"/>
    <w:rsid w:val="002D3889"/>
    <w:rsid w:val="002D7327"/>
    <w:rsid w:val="002E7D47"/>
    <w:rsid w:val="002F4D10"/>
    <w:rsid w:val="00300FDD"/>
    <w:rsid w:val="00304D41"/>
    <w:rsid w:val="00310B47"/>
    <w:rsid w:val="00311AE6"/>
    <w:rsid w:val="00314783"/>
    <w:rsid w:val="003158EC"/>
    <w:rsid w:val="003163AE"/>
    <w:rsid w:val="00316856"/>
    <w:rsid w:val="00321BF9"/>
    <w:rsid w:val="00322EAC"/>
    <w:rsid w:val="00331791"/>
    <w:rsid w:val="00332DA7"/>
    <w:rsid w:val="00334347"/>
    <w:rsid w:val="00335316"/>
    <w:rsid w:val="00343797"/>
    <w:rsid w:val="0034517F"/>
    <w:rsid w:val="00353676"/>
    <w:rsid w:val="00355073"/>
    <w:rsid w:val="0036162C"/>
    <w:rsid w:val="0036182D"/>
    <w:rsid w:val="003675B6"/>
    <w:rsid w:val="003739A7"/>
    <w:rsid w:val="00375A47"/>
    <w:rsid w:val="00377F5D"/>
    <w:rsid w:val="00380B64"/>
    <w:rsid w:val="003843C1"/>
    <w:rsid w:val="00384AE7"/>
    <w:rsid w:val="003866CD"/>
    <w:rsid w:val="00393682"/>
    <w:rsid w:val="003A3845"/>
    <w:rsid w:val="003A444A"/>
    <w:rsid w:val="003A71DB"/>
    <w:rsid w:val="003B2347"/>
    <w:rsid w:val="003B6FA5"/>
    <w:rsid w:val="003D0349"/>
    <w:rsid w:val="003D6881"/>
    <w:rsid w:val="003D68C9"/>
    <w:rsid w:val="003E189B"/>
    <w:rsid w:val="003F1450"/>
    <w:rsid w:val="003F2B35"/>
    <w:rsid w:val="003F6FF3"/>
    <w:rsid w:val="00402238"/>
    <w:rsid w:val="00406E83"/>
    <w:rsid w:val="00415527"/>
    <w:rsid w:val="0041641E"/>
    <w:rsid w:val="00420E06"/>
    <w:rsid w:val="00421ECB"/>
    <w:rsid w:val="00423160"/>
    <w:rsid w:val="00430415"/>
    <w:rsid w:val="00432E52"/>
    <w:rsid w:val="00435422"/>
    <w:rsid w:val="00442FF9"/>
    <w:rsid w:val="00451DCC"/>
    <w:rsid w:val="00456C32"/>
    <w:rsid w:val="00464862"/>
    <w:rsid w:val="00464CA0"/>
    <w:rsid w:val="00464F86"/>
    <w:rsid w:val="004676A6"/>
    <w:rsid w:val="0047313F"/>
    <w:rsid w:val="004732C2"/>
    <w:rsid w:val="004779A7"/>
    <w:rsid w:val="004829EC"/>
    <w:rsid w:val="004834A0"/>
    <w:rsid w:val="004923EA"/>
    <w:rsid w:val="00492EB6"/>
    <w:rsid w:val="00494620"/>
    <w:rsid w:val="004951BD"/>
    <w:rsid w:val="004A0B7F"/>
    <w:rsid w:val="004A3449"/>
    <w:rsid w:val="004A5452"/>
    <w:rsid w:val="004A60E8"/>
    <w:rsid w:val="004A68F3"/>
    <w:rsid w:val="004A7FFC"/>
    <w:rsid w:val="004B56FD"/>
    <w:rsid w:val="004B6EE4"/>
    <w:rsid w:val="004C00E3"/>
    <w:rsid w:val="004C3CD3"/>
    <w:rsid w:val="004C3E70"/>
    <w:rsid w:val="004C6C34"/>
    <w:rsid w:val="004C7121"/>
    <w:rsid w:val="004C7EE2"/>
    <w:rsid w:val="004E0E6E"/>
    <w:rsid w:val="004E247F"/>
    <w:rsid w:val="004F1A49"/>
    <w:rsid w:val="004F69C2"/>
    <w:rsid w:val="004F7961"/>
    <w:rsid w:val="004F7AF1"/>
    <w:rsid w:val="005058CA"/>
    <w:rsid w:val="005142E7"/>
    <w:rsid w:val="00514473"/>
    <w:rsid w:val="00515CD6"/>
    <w:rsid w:val="0052231C"/>
    <w:rsid w:val="005271E3"/>
    <w:rsid w:val="005344C2"/>
    <w:rsid w:val="00537205"/>
    <w:rsid w:val="005477DF"/>
    <w:rsid w:val="00552B07"/>
    <w:rsid w:val="00553D90"/>
    <w:rsid w:val="005540FB"/>
    <w:rsid w:val="00554F89"/>
    <w:rsid w:val="0055529A"/>
    <w:rsid w:val="00555B8C"/>
    <w:rsid w:val="00564D14"/>
    <w:rsid w:val="0056630F"/>
    <w:rsid w:val="005664A3"/>
    <w:rsid w:val="00570B51"/>
    <w:rsid w:val="005713D0"/>
    <w:rsid w:val="00574961"/>
    <w:rsid w:val="00583AC5"/>
    <w:rsid w:val="0058465C"/>
    <w:rsid w:val="00592B36"/>
    <w:rsid w:val="005971BC"/>
    <w:rsid w:val="005A00F9"/>
    <w:rsid w:val="005A06C1"/>
    <w:rsid w:val="005A51C2"/>
    <w:rsid w:val="005B090C"/>
    <w:rsid w:val="005B2716"/>
    <w:rsid w:val="005B3235"/>
    <w:rsid w:val="005B7CFC"/>
    <w:rsid w:val="005C1131"/>
    <w:rsid w:val="005C39D0"/>
    <w:rsid w:val="005C3D91"/>
    <w:rsid w:val="005C6505"/>
    <w:rsid w:val="005C7C61"/>
    <w:rsid w:val="005D14CA"/>
    <w:rsid w:val="005D3113"/>
    <w:rsid w:val="005D3934"/>
    <w:rsid w:val="005D3991"/>
    <w:rsid w:val="005D3F82"/>
    <w:rsid w:val="005E2B81"/>
    <w:rsid w:val="005E2F17"/>
    <w:rsid w:val="005F1BE7"/>
    <w:rsid w:val="005F2D3C"/>
    <w:rsid w:val="005F6E46"/>
    <w:rsid w:val="00606009"/>
    <w:rsid w:val="00613195"/>
    <w:rsid w:val="00632FC4"/>
    <w:rsid w:val="00634595"/>
    <w:rsid w:val="006349FA"/>
    <w:rsid w:val="00640B77"/>
    <w:rsid w:val="006416A1"/>
    <w:rsid w:val="00641CA4"/>
    <w:rsid w:val="00643E36"/>
    <w:rsid w:val="00644F4D"/>
    <w:rsid w:val="0064606F"/>
    <w:rsid w:val="00647B27"/>
    <w:rsid w:val="006505C8"/>
    <w:rsid w:val="00650D15"/>
    <w:rsid w:val="00653252"/>
    <w:rsid w:val="006538B0"/>
    <w:rsid w:val="00654C6F"/>
    <w:rsid w:val="00661DFE"/>
    <w:rsid w:val="00670387"/>
    <w:rsid w:val="00673CD0"/>
    <w:rsid w:val="006770AA"/>
    <w:rsid w:val="006774C3"/>
    <w:rsid w:val="00684754"/>
    <w:rsid w:val="006849EE"/>
    <w:rsid w:val="006873AF"/>
    <w:rsid w:val="00690581"/>
    <w:rsid w:val="0069058D"/>
    <w:rsid w:val="00691F90"/>
    <w:rsid w:val="006964DE"/>
    <w:rsid w:val="006B167A"/>
    <w:rsid w:val="006B267E"/>
    <w:rsid w:val="006C4276"/>
    <w:rsid w:val="006C454B"/>
    <w:rsid w:val="006C5194"/>
    <w:rsid w:val="006C6769"/>
    <w:rsid w:val="006E41A2"/>
    <w:rsid w:val="006E4D09"/>
    <w:rsid w:val="006F5606"/>
    <w:rsid w:val="0070256B"/>
    <w:rsid w:val="00715039"/>
    <w:rsid w:val="0071711F"/>
    <w:rsid w:val="007211C0"/>
    <w:rsid w:val="00723426"/>
    <w:rsid w:val="00724859"/>
    <w:rsid w:val="00730329"/>
    <w:rsid w:val="007319BD"/>
    <w:rsid w:val="00733B95"/>
    <w:rsid w:val="00735024"/>
    <w:rsid w:val="00744DD7"/>
    <w:rsid w:val="00745606"/>
    <w:rsid w:val="007459EB"/>
    <w:rsid w:val="007601A9"/>
    <w:rsid w:val="00762EBC"/>
    <w:rsid w:val="00772F58"/>
    <w:rsid w:val="00775600"/>
    <w:rsid w:val="00775720"/>
    <w:rsid w:val="00776621"/>
    <w:rsid w:val="007853D9"/>
    <w:rsid w:val="00785923"/>
    <w:rsid w:val="00785E48"/>
    <w:rsid w:val="00787CB4"/>
    <w:rsid w:val="00790143"/>
    <w:rsid w:val="00794BB6"/>
    <w:rsid w:val="007966AB"/>
    <w:rsid w:val="007977D8"/>
    <w:rsid w:val="007A4775"/>
    <w:rsid w:val="007A7FC5"/>
    <w:rsid w:val="007B15A1"/>
    <w:rsid w:val="007B26DA"/>
    <w:rsid w:val="007B3C00"/>
    <w:rsid w:val="007B4798"/>
    <w:rsid w:val="007B5D9A"/>
    <w:rsid w:val="007B6510"/>
    <w:rsid w:val="007B7EC6"/>
    <w:rsid w:val="007C6367"/>
    <w:rsid w:val="007C68CE"/>
    <w:rsid w:val="007C7DD2"/>
    <w:rsid w:val="007D09A8"/>
    <w:rsid w:val="007D39AD"/>
    <w:rsid w:val="007D5062"/>
    <w:rsid w:val="007D5DBE"/>
    <w:rsid w:val="007E0004"/>
    <w:rsid w:val="007E1CF1"/>
    <w:rsid w:val="007E63A4"/>
    <w:rsid w:val="007E6CB6"/>
    <w:rsid w:val="007F0DFF"/>
    <w:rsid w:val="007F514A"/>
    <w:rsid w:val="007F56F8"/>
    <w:rsid w:val="008006F4"/>
    <w:rsid w:val="00803FB3"/>
    <w:rsid w:val="00804152"/>
    <w:rsid w:val="00810951"/>
    <w:rsid w:val="008117A1"/>
    <w:rsid w:val="00811A98"/>
    <w:rsid w:val="00817754"/>
    <w:rsid w:val="00824170"/>
    <w:rsid w:val="00826760"/>
    <w:rsid w:val="00826D85"/>
    <w:rsid w:val="00826EDB"/>
    <w:rsid w:val="00827202"/>
    <w:rsid w:val="008303F7"/>
    <w:rsid w:val="0083071B"/>
    <w:rsid w:val="00831381"/>
    <w:rsid w:val="0083377E"/>
    <w:rsid w:val="00835F12"/>
    <w:rsid w:val="008405D8"/>
    <w:rsid w:val="00841B3B"/>
    <w:rsid w:val="00845DF2"/>
    <w:rsid w:val="00846719"/>
    <w:rsid w:val="0086297F"/>
    <w:rsid w:val="00863DE4"/>
    <w:rsid w:val="008664CC"/>
    <w:rsid w:val="00867115"/>
    <w:rsid w:val="008701E9"/>
    <w:rsid w:val="00872FE2"/>
    <w:rsid w:val="00874198"/>
    <w:rsid w:val="00880C29"/>
    <w:rsid w:val="00884110"/>
    <w:rsid w:val="0088472E"/>
    <w:rsid w:val="008906CF"/>
    <w:rsid w:val="00893CC2"/>
    <w:rsid w:val="00895484"/>
    <w:rsid w:val="008956CD"/>
    <w:rsid w:val="008A1955"/>
    <w:rsid w:val="008A3B6D"/>
    <w:rsid w:val="008A5777"/>
    <w:rsid w:val="008B150A"/>
    <w:rsid w:val="008B19A6"/>
    <w:rsid w:val="008B483F"/>
    <w:rsid w:val="008C767C"/>
    <w:rsid w:val="008D1439"/>
    <w:rsid w:val="008D1968"/>
    <w:rsid w:val="008D4DCD"/>
    <w:rsid w:val="008E0541"/>
    <w:rsid w:val="008E0B7A"/>
    <w:rsid w:val="008E3340"/>
    <w:rsid w:val="008E42AA"/>
    <w:rsid w:val="008E730A"/>
    <w:rsid w:val="008E7BFE"/>
    <w:rsid w:val="008F1974"/>
    <w:rsid w:val="008F3E71"/>
    <w:rsid w:val="00900922"/>
    <w:rsid w:val="00910AEB"/>
    <w:rsid w:val="009127E8"/>
    <w:rsid w:val="00913B69"/>
    <w:rsid w:val="009161B9"/>
    <w:rsid w:val="00922C38"/>
    <w:rsid w:val="0092427C"/>
    <w:rsid w:val="00931338"/>
    <w:rsid w:val="0093247E"/>
    <w:rsid w:val="009366E4"/>
    <w:rsid w:val="00936D18"/>
    <w:rsid w:val="00936DFB"/>
    <w:rsid w:val="009374EC"/>
    <w:rsid w:val="0094357D"/>
    <w:rsid w:val="00944D6C"/>
    <w:rsid w:val="009518CB"/>
    <w:rsid w:val="00955A76"/>
    <w:rsid w:val="00961475"/>
    <w:rsid w:val="0096370A"/>
    <w:rsid w:val="009641A3"/>
    <w:rsid w:val="009665C0"/>
    <w:rsid w:val="00970F44"/>
    <w:rsid w:val="00971C39"/>
    <w:rsid w:val="009737C7"/>
    <w:rsid w:val="00976CEF"/>
    <w:rsid w:val="00977036"/>
    <w:rsid w:val="009810C8"/>
    <w:rsid w:val="00981ECF"/>
    <w:rsid w:val="009930A2"/>
    <w:rsid w:val="009A077F"/>
    <w:rsid w:val="009A2640"/>
    <w:rsid w:val="009A3EBE"/>
    <w:rsid w:val="009B17C4"/>
    <w:rsid w:val="009B3BBB"/>
    <w:rsid w:val="009C1BD8"/>
    <w:rsid w:val="009D1F35"/>
    <w:rsid w:val="009D1F54"/>
    <w:rsid w:val="009D3EC2"/>
    <w:rsid w:val="009D6FAB"/>
    <w:rsid w:val="009E046A"/>
    <w:rsid w:val="009E0A1E"/>
    <w:rsid w:val="009E40FA"/>
    <w:rsid w:val="009F6F4F"/>
    <w:rsid w:val="009F7252"/>
    <w:rsid w:val="009F7FC6"/>
    <w:rsid w:val="00A061C3"/>
    <w:rsid w:val="00A06205"/>
    <w:rsid w:val="00A1130E"/>
    <w:rsid w:val="00A11ABA"/>
    <w:rsid w:val="00A13E8E"/>
    <w:rsid w:val="00A225EF"/>
    <w:rsid w:val="00A25CCB"/>
    <w:rsid w:val="00A25E15"/>
    <w:rsid w:val="00A30EDB"/>
    <w:rsid w:val="00A332B9"/>
    <w:rsid w:val="00A347C3"/>
    <w:rsid w:val="00A35CA5"/>
    <w:rsid w:val="00A37E10"/>
    <w:rsid w:val="00A405AE"/>
    <w:rsid w:val="00A449B0"/>
    <w:rsid w:val="00A45343"/>
    <w:rsid w:val="00A47EFC"/>
    <w:rsid w:val="00A578D5"/>
    <w:rsid w:val="00A607E3"/>
    <w:rsid w:val="00A66C0E"/>
    <w:rsid w:val="00A674F5"/>
    <w:rsid w:val="00A74CF7"/>
    <w:rsid w:val="00A81FA8"/>
    <w:rsid w:val="00A85D63"/>
    <w:rsid w:val="00A93E9E"/>
    <w:rsid w:val="00A94444"/>
    <w:rsid w:val="00A94E90"/>
    <w:rsid w:val="00AA02A5"/>
    <w:rsid w:val="00AA1E94"/>
    <w:rsid w:val="00AA21AF"/>
    <w:rsid w:val="00AA59A0"/>
    <w:rsid w:val="00AA60C6"/>
    <w:rsid w:val="00AB4218"/>
    <w:rsid w:val="00AC2BD7"/>
    <w:rsid w:val="00AC3032"/>
    <w:rsid w:val="00AC3331"/>
    <w:rsid w:val="00AC6B53"/>
    <w:rsid w:val="00AD4D4A"/>
    <w:rsid w:val="00AD646A"/>
    <w:rsid w:val="00AD734F"/>
    <w:rsid w:val="00AE14FD"/>
    <w:rsid w:val="00AE4C34"/>
    <w:rsid w:val="00AE6F5D"/>
    <w:rsid w:val="00AF0455"/>
    <w:rsid w:val="00AF7D4B"/>
    <w:rsid w:val="00B00885"/>
    <w:rsid w:val="00B03071"/>
    <w:rsid w:val="00B12E71"/>
    <w:rsid w:val="00B226E2"/>
    <w:rsid w:val="00B26C39"/>
    <w:rsid w:val="00B30020"/>
    <w:rsid w:val="00B32B51"/>
    <w:rsid w:val="00B43762"/>
    <w:rsid w:val="00B43A55"/>
    <w:rsid w:val="00B5283E"/>
    <w:rsid w:val="00B544CC"/>
    <w:rsid w:val="00B54B52"/>
    <w:rsid w:val="00B60F37"/>
    <w:rsid w:val="00B657CA"/>
    <w:rsid w:val="00B666E5"/>
    <w:rsid w:val="00B72B68"/>
    <w:rsid w:val="00B74F13"/>
    <w:rsid w:val="00B74FB4"/>
    <w:rsid w:val="00B76DE9"/>
    <w:rsid w:val="00B80617"/>
    <w:rsid w:val="00B8189C"/>
    <w:rsid w:val="00B91092"/>
    <w:rsid w:val="00B913A4"/>
    <w:rsid w:val="00B94785"/>
    <w:rsid w:val="00B977B9"/>
    <w:rsid w:val="00BA0995"/>
    <w:rsid w:val="00BA103A"/>
    <w:rsid w:val="00BA511D"/>
    <w:rsid w:val="00BA7664"/>
    <w:rsid w:val="00BB2411"/>
    <w:rsid w:val="00BB2A2A"/>
    <w:rsid w:val="00BB2EB6"/>
    <w:rsid w:val="00BB5156"/>
    <w:rsid w:val="00BC224D"/>
    <w:rsid w:val="00BC322E"/>
    <w:rsid w:val="00BC6E6D"/>
    <w:rsid w:val="00BC7765"/>
    <w:rsid w:val="00BD2339"/>
    <w:rsid w:val="00BD6284"/>
    <w:rsid w:val="00BD640E"/>
    <w:rsid w:val="00BE03FD"/>
    <w:rsid w:val="00BE2452"/>
    <w:rsid w:val="00BE5F3F"/>
    <w:rsid w:val="00BF1C70"/>
    <w:rsid w:val="00BF40D8"/>
    <w:rsid w:val="00BF58FC"/>
    <w:rsid w:val="00C00E22"/>
    <w:rsid w:val="00C01A09"/>
    <w:rsid w:val="00C06C47"/>
    <w:rsid w:val="00C122E6"/>
    <w:rsid w:val="00C13580"/>
    <w:rsid w:val="00C1583C"/>
    <w:rsid w:val="00C1670A"/>
    <w:rsid w:val="00C20326"/>
    <w:rsid w:val="00C219FF"/>
    <w:rsid w:val="00C227F8"/>
    <w:rsid w:val="00C33E8D"/>
    <w:rsid w:val="00C34610"/>
    <w:rsid w:val="00C34DC1"/>
    <w:rsid w:val="00C478D0"/>
    <w:rsid w:val="00C47BC9"/>
    <w:rsid w:val="00C505F9"/>
    <w:rsid w:val="00C61AC0"/>
    <w:rsid w:val="00C621B8"/>
    <w:rsid w:val="00C6301C"/>
    <w:rsid w:val="00C644B0"/>
    <w:rsid w:val="00C66E00"/>
    <w:rsid w:val="00C745C6"/>
    <w:rsid w:val="00C77329"/>
    <w:rsid w:val="00C8118A"/>
    <w:rsid w:val="00C82E4A"/>
    <w:rsid w:val="00CA5C6C"/>
    <w:rsid w:val="00CC21E5"/>
    <w:rsid w:val="00CC6EA9"/>
    <w:rsid w:val="00CD66FE"/>
    <w:rsid w:val="00CE0391"/>
    <w:rsid w:val="00CE1A2A"/>
    <w:rsid w:val="00CE1D4C"/>
    <w:rsid w:val="00CE5DA5"/>
    <w:rsid w:val="00CF330B"/>
    <w:rsid w:val="00CF428B"/>
    <w:rsid w:val="00CF7F1C"/>
    <w:rsid w:val="00D00381"/>
    <w:rsid w:val="00D04028"/>
    <w:rsid w:val="00D1017C"/>
    <w:rsid w:val="00D118F4"/>
    <w:rsid w:val="00D129FF"/>
    <w:rsid w:val="00D136CE"/>
    <w:rsid w:val="00D15804"/>
    <w:rsid w:val="00D166EC"/>
    <w:rsid w:val="00D17618"/>
    <w:rsid w:val="00D1782B"/>
    <w:rsid w:val="00D27CA2"/>
    <w:rsid w:val="00D31100"/>
    <w:rsid w:val="00D336F4"/>
    <w:rsid w:val="00D34D8C"/>
    <w:rsid w:val="00D44A4A"/>
    <w:rsid w:val="00D44A4B"/>
    <w:rsid w:val="00D453CC"/>
    <w:rsid w:val="00D464D6"/>
    <w:rsid w:val="00D5096A"/>
    <w:rsid w:val="00D55C45"/>
    <w:rsid w:val="00D5698F"/>
    <w:rsid w:val="00D722E1"/>
    <w:rsid w:val="00D74372"/>
    <w:rsid w:val="00D74961"/>
    <w:rsid w:val="00D74B91"/>
    <w:rsid w:val="00D75B7E"/>
    <w:rsid w:val="00D76994"/>
    <w:rsid w:val="00D76A36"/>
    <w:rsid w:val="00D77D45"/>
    <w:rsid w:val="00D8017A"/>
    <w:rsid w:val="00D81ADA"/>
    <w:rsid w:val="00D94F67"/>
    <w:rsid w:val="00D95C9B"/>
    <w:rsid w:val="00D961FC"/>
    <w:rsid w:val="00D96FFE"/>
    <w:rsid w:val="00DA3285"/>
    <w:rsid w:val="00DA4ECA"/>
    <w:rsid w:val="00DA720A"/>
    <w:rsid w:val="00DB1B4C"/>
    <w:rsid w:val="00DC1B31"/>
    <w:rsid w:val="00DC2467"/>
    <w:rsid w:val="00DC2F2D"/>
    <w:rsid w:val="00DC35ED"/>
    <w:rsid w:val="00DC5322"/>
    <w:rsid w:val="00DD36D1"/>
    <w:rsid w:val="00DD6D5F"/>
    <w:rsid w:val="00DE19A4"/>
    <w:rsid w:val="00DE2EA0"/>
    <w:rsid w:val="00DF3EA1"/>
    <w:rsid w:val="00E00ED6"/>
    <w:rsid w:val="00E012CE"/>
    <w:rsid w:val="00E01542"/>
    <w:rsid w:val="00E04185"/>
    <w:rsid w:val="00E05E90"/>
    <w:rsid w:val="00E10A5D"/>
    <w:rsid w:val="00E1305A"/>
    <w:rsid w:val="00E23AC0"/>
    <w:rsid w:val="00E245A0"/>
    <w:rsid w:val="00E33A17"/>
    <w:rsid w:val="00E4296A"/>
    <w:rsid w:val="00E4359E"/>
    <w:rsid w:val="00E479B8"/>
    <w:rsid w:val="00E47EB6"/>
    <w:rsid w:val="00E565A4"/>
    <w:rsid w:val="00E56E4E"/>
    <w:rsid w:val="00E62823"/>
    <w:rsid w:val="00E65848"/>
    <w:rsid w:val="00E71FF8"/>
    <w:rsid w:val="00E735BE"/>
    <w:rsid w:val="00E76C2D"/>
    <w:rsid w:val="00E807DA"/>
    <w:rsid w:val="00E813B7"/>
    <w:rsid w:val="00E843B2"/>
    <w:rsid w:val="00E85406"/>
    <w:rsid w:val="00E86CA4"/>
    <w:rsid w:val="00E92ABB"/>
    <w:rsid w:val="00E94853"/>
    <w:rsid w:val="00EA5DC4"/>
    <w:rsid w:val="00EA6391"/>
    <w:rsid w:val="00EA749E"/>
    <w:rsid w:val="00EB08CA"/>
    <w:rsid w:val="00EB35DA"/>
    <w:rsid w:val="00EB666B"/>
    <w:rsid w:val="00EE329D"/>
    <w:rsid w:val="00EE346E"/>
    <w:rsid w:val="00EE767D"/>
    <w:rsid w:val="00EF5384"/>
    <w:rsid w:val="00F01B11"/>
    <w:rsid w:val="00F01F11"/>
    <w:rsid w:val="00F0345D"/>
    <w:rsid w:val="00F11325"/>
    <w:rsid w:val="00F20783"/>
    <w:rsid w:val="00F2307A"/>
    <w:rsid w:val="00F30EB0"/>
    <w:rsid w:val="00F31E55"/>
    <w:rsid w:val="00F3262A"/>
    <w:rsid w:val="00F34B06"/>
    <w:rsid w:val="00F37538"/>
    <w:rsid w:val="00F4175A"/>
    <w:rsid w:val="00F422B9"/>
    <w:rsid w:val="00F51367"/>
    <w:rsid w:val="00F53860"/>
    <w:rsid w:val="00F6368C"/>
    <w:rsid w:val="00F6606B"/>
    <w:rsid w:val="00F66D45"/>
    <w:rsid w:val="00F746E3"/>
    <w:rsid w:val="00F776BA"/>
    <w:rsid w:val="00F77F2A"/>
    <w:rsid w:val="00F77FF8"/>
    <w:rsid w:val="00F9490C"/>
    <w:rsid w:val="00F9787B"/>
    <w:rsid w:val="00F97EFD"/>
    <w:rsid w:val="00FB399B"/>
    <w:rsid w:val="00FC3102"/>
    <w:rsid w:val="00FD0C97"/>
    <w:rsid w:val="00FD17CC"/>
    <w:rsid w:val="00FE4658"/>
    <w:rsid w:val="00FE4B04"/>
    <w:rsid w:val="00FF29D7"/>
    <w:rsid w:val="00FF72EC"/>
    <w:rsid w:val="00FF7E05"/>
    <w:rsid w:val="00FF7E55"/>
    <w:rsid w:val="36BD1380"/>
    <w:rsid w:val="3F768F70"/>
    <w:rsid w:val="4FF7157E"/>
    <w:rsid w:val="7FFB9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page number"/>
    <w:qFormat/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page number"/>
    <w:qFormat/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Ycartoon</dc:creator>
  <cp:lastModifiedBy>Think</cp:lastModifiedBy>
  <cp:revision>5</cp:revision>
  <cp:lastPrinted>2023-10-13T08:57:00Z</cp:lastPrinted>
  <dcterms:created xsi:type="dcterms:W3CDTF">2025-06-09T06:38:00Z</dcterms:created>
  <dcterms:modified xsi:type="dcterms:W3CDTF">2025-06-09T08:06:00Z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