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F707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E81AA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华文中宋" w:cs="Times New Roman"/>
          <w:b/>
          <w:sz w:val="36"/>
          <w:szCs w:val="36"/>
          <w:lang w:val="en-US" w:eastAsia="zh-CN"/>
        </w:rPr>
      </w:pPr>
    </w:p>
    <w:p w14:paraId="04CFC3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华文中宋" w:cs="Times New Roman"/>
          <w:b/>
          <w:sz w:val="30"/>
          <w:szCs w:val="30"/>
        </w:rPr>
      </w:pPr>
      <w:r>
        <w:rPr>
          <w:rFonts w:hint="eastAsia" w:ascii="Times New Roman" w:hAnsi="Times New Roman" w:eastAsia="华文中宋" w:cs="Times New Roman"/>
          <w:b/>
          <w:sz w:val="36"/>
          <w:szCs w:val="36"/>
          <w:lang w:eastAsia="zh-CN"/>
        </w:rPr>
        <w:t>关于</w:t>
      </w:r>
      <w:r>
        <w:rPr>
          <w:rFonts w:ascii="Times New Roman" w:hAnsi="Times New Roman" w:eastAsia="华文中宋" w:cs="Times New Roman"/>
          <w:b/>
          <w:sz w:val="36"/>
          <w:szCs w:val="36"/>
        </w:rPr>
        <w:t>《上海交通行业生产安全突发事件信息报告规定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eastAsia="zh-CN"/>
        </w:rPr>
        <w:t>（征求意见稿）</w:t>
      </w:r>
      <w:r>
        <w:rPr>
          <w:rFonts w:ascii="Times New Roman" w:hAnsi="Times New Roman" w:eastAsia="华文中宋" w:cs="Times New Roman"/>
          <w:b/>
          <w:sz w:val="36"/>
          <w:szCs w:val="36"/>
        </w:rPr>
        <w:t>》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eastAsia="zh-CN"/>
        </w:rPr>
        <w:t>的起草说明</w:t>
      </w:r>
    </w:p>
    <w:p w14:paraId="229259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</w:p>
    <w:p w14:paraId="3064B2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为健全本市交通行业安全生产应急处置闭环管理体系，规范生产安全突发事件、险情信息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流程，压实企业主体责任与行业监管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责任，</w:t>
      </w: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《中华人民共和国突发事件应对法》《中华人民共和国安全生产法》《交通运输突发事件信息报告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理办法》《上海市实施〈</w:t>
      </w:r>
      <w:r>
        <w:rPr>
          <w:rFonts w:ascii="Times New Roman" w:hAnsi="Times New Roman" w:eastAsia="仿宋_GB2312" w:cs="Times New Roman"/>
          <w:sz w:val="32"/>
          <w:szCs w:val="32"/>
        </w:rPr>
        <w:t>中华人民共和国突发事件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</w:t>
      </w:r>
      <w:r>
        <w:rPr>
          <w:rFonts w:ascii="Times New Roman" w:hAnsi="Times New Roman" w:eastAsia="仿宋_GB2312" w:cs="Times New Roman"/>
          <w:sz w:val="32"/>
          <w:szCs w:val="32"/>
        </w:rPr>
        <w:t>对法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〉</w:t>
      </w:r>
      <w:r>
        <w:rPr>
          <w:rFonts w:ascii="Times New Roman" w:hAnsi="Times New Roman" w:eastAsia="仿宋_GB2312" w:cs="Times New Roman"/>
          <w:sz w:val="32"/>
          <w:szCs w:val="32"/>
        </w:rPr>
        <w:t>办法》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《上海市突发公共事件总体应急预案》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及交通运输突发事件应急预案等相关法律法规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、预案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上海市交通委员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（以下简称“市交通委”）起草了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上海交通行业生产安全突发事件信息报告规定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（征求意见稿）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（以下简称《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4E68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一、制定背景</w:t>
      </w:r>
    </w:p>
    <w:p w14:paraId="6947F7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针对</w:t>
      </w:r>
      <w:r>
        <w:rPr>
          <w:rFonts w:ascii="Times New Roman" w:hAnsi="Times New Roman" w:eastAsia="仿宋_GB2312" w:cs="Times New Roman"/>
          <w:sz w:val="32"/>
          <w:szCs w:val="32"/>
        </w:rPr>
        <w:t>本市交通行业的安全生产事故和突发事件具有社会影响面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</w:t>
      </w:r>
      <w:r>
        <w:rPr>
          <w:rFonts w:ascii="Times New Roman" w:hAnsi="Times New Roman" w:eastAsia="仿宋_GB2312" w:cs="Times New Roman"/>
          <w:sz w:val="32"/>
          <w:szCs w:val="32"/>
        </w:rPr>
        <w:t>、民生关联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度高、处置时效性强</w:t>
      </w:r>
      <w:r>
        <w:rPr>
          <w:rFonts w:ascii="Times New Roman" w:hAnsi="Times New Roman" w:eastAsia="仿宋_GB2312" w:cs="Times New Roman"/>
          <w:sz w:val="32"/>
          <w:szCs w:val="32"/>
        </w:rPr>
        <w:t>等特点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。为规范行业突发事件信息报告工作，市交通委于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制定了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上海交通行业生产安全突发事件信息报告规定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。文件施行以来，</w:t>
      </w:r>
      <w:r>
        <w:rPr>
          <w:rFonts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级交通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行业管理部门、行业企业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具体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要求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及时报告突发事件信息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，有效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杜绝了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因信息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传递不及时、不顺畅导致现场处置不力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、救援不及时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等问题，切实提升了行业安全生产应急处置效能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该文件将于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2027年3月届满。为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固化行之有效的工作经验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，进一步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督促本市交通行业企业落实主体责任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推动各级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交通行政管理部门持续提升信息报告监管履职能力和水平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结合当前本市交通行业安全生产工作实际，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市交通委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对原有文件进行修订和完善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形成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规定》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039A09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主要内容</w:t>
      </w:r>
    </w:p>
    <w:p w14:paraId="6634B7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《办法》正文共17条，主要内容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如下：</w:t>
      </w:r>
    </w:p>
    <w:p w14:paraId="631B21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第一条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明确文件制定目的、立法宗旨及上位法律法规、政策依据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。</w:t>
      </w:r>
    </w:p>
    <w:p w14:paraId="35909C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第二条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划定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交通行业突发事件信息报告适用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边界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，界定本规定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适用范围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。</w:t>
      </w:r>
    </w:p>
    <w:p w14:paraId="3CF04B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第三条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至第四条，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设定交通行业需上报的生产安全突发事件、险情信息类别，细化各类突发信息报告范围与标准，同步明确信息报告的核心要求。</w:t>
      </w:r>
    </w:p>
    <w:p w14:paraId="2F3A91B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第五条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厘清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各单位信息报告工作的职责分工。</w:t>
      </w:r>
    </w:p>
    <w:p w14:paraId="56CB96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第六条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规定本市交通行业生产经营单位的责任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，要求建立内部信息上报管理制度，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及时、准确上报信息并开展信息核实与处置工作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。</w:t>
      </w:r>
    </w:p>
    <w:p w14:paraId="1638FB5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第七条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明确信息报告时限要求，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即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10分钟口头、30分钟书面；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对于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特别重大事件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建立每日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进展常态化报告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、重大变化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动态续报的工作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机制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。</w:t>
      </w:r>
    </w:p>
    <w:p w14:paraId="19F39A7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第八条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统一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信息报告标准化核心要素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，确保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事件发生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地点、起因后果、处置措施、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报告单位联系方式等内容真实、准确、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完整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。</w:t>
      </w:r>
    </w:p>
    <w:p w14:paraId="5756B65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第九条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至第十条，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确立初报、续报、终报三级信息报告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体系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，细化各阶段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信息报告的具体步骤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和工作流程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。</w:t>
      </w:r>
    </w:p>
    <w:p w14:paraId="70D4752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val="en-US" w:eastAsia="zh-CN"/>
        </w:rPr>
        <w:t>第十一条至第十三条，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规范信息后续管理工作，明确信息核实、内容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更新，以及补充报告的工作规定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，同时细化特殊时段的信息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报告有关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。</w:t>
      </w:r>
    </w:p>
    <w:p w14:paraId="4AF9F48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第十四条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强调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涉密突发事件信息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报告必须严格遵守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国家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法律法规及相关管理规定。</w:t>
      </w:r>
    </w:p>
    <w:p w14:paraId="19D5C0C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第十五条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规定交通行业突发事件信息报告工作违规追责情形。</w:t>
      </w:r>
    </w:p>
    <w:p w14:paraId="7BA5EC3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第十六条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明确区交通行政管理部门、交通行业生产经营单位结合自身实际，可参照《办法》的规定分别制订实施细则。</w:t>
      </w:r>
    </w:p>
    <w:p w14:paraId="6E5BEC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第十七条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设置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文件施行时间与有效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期限。</w:t>
      </w:r>
    </w:p>
    <w:p w14:paraId="133F8F8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F650E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5D1EFB6">
                <w:pPr>
                  <w:pStyle w:val="3"/>
                  <w:rPr>
                    <w:rFonts w:hint="eastAsia" w:asciiTheme="majorEastAsia" w:hAnsiTheme="majorEastAsia" w:eastAsiaTheme="majorEastAsia" w:cstheme="majorEastAsia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b w:val="0"/>
                    <w:bCs w:val="0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b w:val="0"/>
                    <w:bCs w:val="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b w:val="0"/>
                    <w:bCs w:val="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b w:val="0"/>
                    <w:bCs w:val="0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b w:val="0"/>
                    <w:bCs w:val="0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b w:val="0"/>
                    <w:bCs w:val="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b w:val="0"/>
                    <w:bCs w:val="0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84BE1"/>
    <w:rsid w:val="00036344"/>
    <w:rsid w:val="00036E21"/>
    <w:rsid w:val="00054D2D"/>
    <w:rsid w:val="000B1FB6"/>
    <w:rsid w:val="0015062E"/>
    <w:rsid w:val="001F19EE"/>
    <w:rsid w:val="00243A97"/>
    <w:rsid w:val="002602CE"/>
    <w:rsid w:val="002F6ADA"/>
    <w:rsid w:val="003274CF"/>
    <w:rsid w:val="00333F1C"/>
    <w:rsid w:val="003451EA"/>
    <w:rsid w:val="004807C7"/>
    <w:rsid w:val="004E4BE3"/>
    <w:rsid w:val="004F7522"/>
    <w:rsid w:val="005463D0"/>
    <w:rsid w:val="005571C7"/>
    <w:rsid w:val="00566E37"/>
    <w:rsid w:val="005A5B60"/>
    <w:rsid w:val="005C127A"/>
    <w:rsid w:val="005C5A68"/>
    <w:rsid w:val="005C7AF1"/>
    <w:rsid w:val="00692345"/>
    <w:rsid w:val="00731A96"/>
    <w:rsid w:val="007719F1"/>
    <w:rsid w:val="007847F3"/>
    <w:rsid w:val="007D71F8"/>
    <w:rsid w:val="00844A1A"/>
    <w:rsid w:val="008712E0"/>
    <w:rsid w:val="0087547B"/>
    <w:rsid w:val="008C6C0D"/>
    <w:rsid w:val="00984BE1"/>
    <w:rsid w:val="00987E67"/>
    <w:rsid w:val="00A04CA4"/>
    <w:rsid w:val="00A178DC"/>
    <w:rsid w:val="00A55715"/>
    <w:rsid w:val="00B035DD"/>
    <w:rsid w:val="00B62F3B"/>
    <w:rsid w:val="00BA33C6"/>
    <w:rsid w:val="00BD5665"/>
    <w:rsid w:val="00CB1727"/>
    <w:rsid w:val="00D9367F"/>
    <w:rsid w:val="00DE0EF1"/>
    <w:rsid w:val="00DF55B8"/>
    <w:rsid w:val="00E107DC"/>
    <w:rsid w:val="00EE0DBD"/>
    <w:rsid w:val="3FF6739C"/>
    <w:rsid w:val="5FED0779"/>
    <w:rsid w:val="6E7D5CBC"/>
    <w:rsid w:val="7BEB49A7"/>
    <w:rsid w:val="7DDBA4DC"/>
    <w:rsid w:val="7FE6282B"/>
    <w:rsid w:val="7FFB8F18"/>
    <w:rsid w:val="9B3EE9A3"/>
    <w:rsid w:val="9F5BB282"/>
    <w:rsid w:val="BF5BCB30"/>
    <w:rsid w:val="BFDF6AE3"/>
    <w:rsid w:val="D5678C14"/>
    <w:rsid w:val="DBFF4826"/>
    <w:rsid w:val="FFFC7065"/>
    <w:rsid w:val="FF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center"/>
    </w:pPr>
    <w:rPr>
      <w:rFonts w:ascii="Times New Roman" w:hAnsi="Times New Roman" w:eastAsia="宋体" w:cs="Times New Roman"/>
      <w:b/>
      <w:sz w:val="36"/>
      <w:szCs w:val="24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1">
    <w:name w:val="正文文本 字符"/>
    <w:basedOn w:val="7"/>
    <w:link w:val="2"/>
    <w:qFormat/>
    <w:uiPriority w:val="0"/>
    <w:rPr>
      <w:rFonts w:ascii="Times New Roman" w:hAnsi="Times New Roman" w:eastAsia="宋体" w:cs="Times New Roman"/>
      <w:b/>
      <w:sz w:val="36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138</Words>
  <Characters>788</Characters>
  <Lines>6</Lines>
  <Paragraphs>1</Paragraphs>
  <TotalTime>59</TotalTime>
  <ScaleCrop>false</ScaleCrop>
  <LinksUpToDate>false</LinksUpToDate>
  <CharactersWithSpaces>925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2020-09-20T00:26:00Z</dcterms:created>
  <dc:creator>LENOVO</dc:creator>
  <cp:lastModifiedBy>lenovo</cp:lastModifiedBy>
  <cp:lastPrinted>2026-06-24T15:58:04Z</cp:lastPrinted>
  <dcterms:modified xsi:type="dcterms:W3CDTF">2026-06-24T15:58:06Z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06B18CCD9E836DCE5C813B6A8CA2A24B_42</vt:lpwstr>
  </property>
</Properties>
</file>